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8D5" w:rsidRDefault="0016691D">
      <w:pPr>
        <w:spacing w:after="0"/>
        <w:jc w:val="center"/>
        <w:rPr>
          <w:rFonts w:cstheme="minorHAnsi"/>
          <w:b/>
          <w:sz w:val="40"/>
          <w:szCs w:val="40"/>
          <w:u w:val="single"/>
        </w:rPr>
      </w:pPr>
      <w:bookmarkStart w:id="0" w:name="_Hlk151574367"/>
      <w:r>
        <w:rPr>
          <w:rFonts w:cstheme="minorHAnsi"/>
          <w:i/>
          <w:sz w:val="40"/>
          <w:szCs w:val="40"/>
          <w:u w:val="single"/>
        </w:rPr>
        <w:t>Challenge mathématique 2023 – 2024</w:t>
      </w:r>
      <w:r>
        <w:rPr>
          <w:rFonts w:cstheme="minorHAnsi"/>
          <w:sz w:val="40"/>
          <w:szCs w:val="40"/>
          <w:u w:val="single"/>
        </w:rPr>
        <w:t xml:space="preserve"> </w:t>
      </w:r>
      <w:r>
        <w:rPr>
          <w:rFonts w:cstheme="minorHAnsi"/>
          <w:b/>
          <w:sz w:val="40"/>
          <w:szCs w:val="40"/>
          <w:u w:val="single"/>
        </w:rPr>
        <w:t>Manche 2 niveau 4</w:t>
      </w:r>
      <w:bookmarkEnd w:id="0"/>
    </w:p>
    <w:p w:rsidR="00A848D5" w:rsidRDefault="00A848D5">
      <w:pPr>
        <w:spacing w:after="0"/>
        <w:rPr>
          <w:rFonts w:cstheme="minorHAnsi"/>
          <w:bCs/>
          <w:sz w:val="18"/>
          <w:szCs w:val="24"/>
        </w:rPr>
      </w:pPr>
    </w:p>
    <w:p w:rsidR="00A848D5" w:rsidRDefault="0016691D">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13"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A848D5" w:rsidTr="00A425B7">
        <w:trPr>
          <w:cantSplit/>
          <w:trHeight w:val="63"/>
        </w:trPr>
        <w:tc>
          <w:tcPr>
            <w:tcW w:w="563" w:type="dxa"/>
            <w:vMerge w:val="restart"/>
            <w:tcBorders>
              <w:top w:val="nil"/>
              <w:left w:val="nil"/>
            </w:tcBorders>
            <w:textDirection w:val="btLr"/>
            <w:vAlign w:val="bottom"/>
          </w:tcPr>
          <w:p w:rsidR="00A848D5" w:rsidRDefault="00A848D5">
            <w:pPr>
              <w:widowControl w:val="0"/>
              <w:spacing w:after="0" w:line="240" w:lineRule="auto"/>
              <w:ind w:left="113" w:right="113"/>
              <w:rPr>
                <w:rFonts w:cstheme="minorHAnsi"/>
                <w:sz w:val="16"/>
                <w:szCs w:val="16"/>
              </w:rPr>
            </w:pPr>
          </w:p>
        </w:tc>
        <w:tc>
          <w:tcPr>
            <w:tcW w:w="3757" w:type="dxa"/>
            <w:gridSpan w:val="2"/>
            <w:vAlign w:val="center"/>
          </w:tcPr>
          <w:p w:rsidR="00A848D5" w:rsidRDefault="0016691D">
            <w:pPr>
              <w:widowControl w:val="0"/>
              <w:spacing w:after="0" w:line="240" w:lineRule="auto"/>
              <w:jc w:val="center"/>
              <w:rPr>
                <w:rFonts w:eastAsia="Calibri" w:cstheme="minorHAnsi"/>
                <w:bCs/>
                <w:color w:val="FF011B"/>
                <w:sz w:val="18"/>
                <w:szCs w:val="18"/>
              </w:rPr>
            </w:pPr>
            <w:r>
              <w:rPr>
                <w:rFonts w:eastAsia="Calibri" w:cstheme="minorHAnsi"/>
                <w:bCs/>
                <w:color w:val="FF011B"/>
                <w:sz w:val="18"/>
                <w:szCs w:val="18"/>
              </w:rPr>
              <w:t xml:space="preserve">Jour 1 </w:t>
            </w:r>
            <w:r>
              <w:rPr>
                <w:rFonts w:eastAsia="Calibri" w:cstheme="minorHAnsi"/>
                <w:b/>
                <w:bCs/>
                <w:color w:val="FF011B"/>
                <w:sz w:val="18"/>
                <w:szCs w:val="18"/>
              </w:rPr>
              <w:t>Séance de découverte et d’entraînement</w:t>
            </w:r>
          </w:p>
          <w:p w:rsidR="00A848D5" w:rsidRDefault="0016691D">
            <w:pPr>
              <w:widowControl w:val="0"/>
              <w:spacing w:after="0" w:line="240" w:lineRule="auto"/>
              <w:jc w:val="center"/>
              <w:rPr>
                <w:rFonts w:eastAsia="Calibri" w:cstheme="minorHAnsi"/>
                <w:b/>
                <w:bCs/>
                <w:color w:val="FF011B"/>
                <w:sz w:val="18"/>
                <w:szCs w:val="18"/>
              </w:rPr>
            </w:pPr>
            <w:r>
              <w:rPr>
                <w:rFonts w:eastAsia="Calibri" w:cstheme="minorHAnsi"/>
                <w:bCs/>
                <w:color w:val="FF0000"/>
                <w:sz w:val="18"/>
                <w:szCs w:val="18"/>
                <w:u w:val="single"/>
              </w:rPr>
              <w:t>Typologie 1 :</w:t>
            </w:r>
            <w:r>
              <w:rPr>
                <w:rFonts w:eastAsia="Calibri" w:cstheme="minorHAnsi"/>
                <w:b/>
                <w:bCs/>
                <w:color w:val="FF0000"/>
                <w:sz w:val="18"/>
                <w:szCs w:val="18"/>
              </w:rPr>
              <w:t xml:space="preserve"> </w:t>
            </w:r>
            <w:r>
              <w:rPr>
                <w:rStyle w:val="markedcontent"/>
                <w:rFonts w:cstheme="minorHAnsi"/>
                <w:b/>
                <w:color w:val="FF0000"/>
                <w:sz w:val="18"/>
                <w:szCs w:val="18"/>
              </w:rPr>
              <w:t>Problèmes multiplicatifs en plusieurs étapes, avec comparaison</w:t>
            </w:r>
          </w:p>
        </w:tc>
        <w:tc>
          <w:tcPr>
            <w:tcW w:w="3757" w:type="dxa"/>
            <w:gridSpan w:val="2"/>
          </w:tcPr>
          <w:p w:rsidR="00A848D5" w:rsidRDefault="0016691D">
            <w:pPr>
              <w:widowControl w:val="0"/>
              <w:spacing w:after="0" w:line="240" w:lineRule="auto"/>
              <w:jc w:val="center"/>
              <w:rPr>
                <w:rFonts w:eastAsia="Calibri" w:cstheme="minorHAnsi"/>
                <w:color w:val="0070C0"/>
                <w:sz w:val="18"/>
                <w:szCs w:val="18"/>
              </w:rPr>
            </w:pPr>
            <w:r>
              <w:rPr>
                <w:rFonts w:eastAsia="Calibri" w:cstheme="minorHAnsi"/>
                <w:color w:val="0070C0"/>
                <w:sz w:val="18"/>
                <w:szCs w:val="18"/>
              </w:rPr>
              <w:t xml:space="preserve">Jour 2 </w:t>
            </w:r>
            <w:r>
              <w:rPr>
                <w:rFonts w:eastAsia="Calibri" w:cstheme="minorHAnsi"/>
                <w:b/>
                <w:color w:val="0070C0"/>
                <w:sz w:val="18"/>
                <w:szCs w:val="18"/>
              </w:rPr>
              <w:t>Séance de découverte et d’entraînement</w:t>
            </w:r>
          </w:p>
          <w:p w:rsidR="00A848D5" w:rsidRDefault="0016691D">
            <w:pPr>
              <w:widowControl w:val="0"/>
              <w:spacing w:after="0" w:line="240" w:lineRule="auto"/>
              <w:jc w:val="center"/>
              <w:rPr>
                <w:rFonts w:eastAsia="Calibri" w:cstheme="minorHAnsi"/>
                <w:sz w:val="18"/>
                <w:szCs w:val="18"/>
              </w:rPr>
            </w:pPr>
            <w:r>
              <w:rPr>
                <w:rFonts w:eastAsia="Calibri" w:cstheme="minorHAnsi"/>
                <w:color w:val="0070C0"/>
                <w:sz w:val="18"/>
                <w:szCs w:val="18"/>
                <w:u w:val="single"/>
              </w:rPr>
              <w:t>Typologie 2 :</w:t>
            </w:r>
            <w:r>
              <w:rPr>
                <w:rFonts w:eastAsia="Calibri" w:cstheme="minorHAnsi"/>
                <w:color w:val="0070C0"/>
                <w:sz w:val="18"/>
                <w:szCs w:val="18"/>
              </w:rPr>
              <w:t xml:space="preserve"> </w:t>
            </w:r>
            <w:r>
              <w:rPr>
                <w:rStyle w:val="markedcontent"/>
                <w:rFonts w:cstheme="minorHAnsi"/>
                <w:b/>
                <w:color w:val="0070C0"/>
                <w:sz w:val="18"/>
                <w:szCs w:val="18"/>
              </w:rPr>
              <w:t>Problèmes du type proportionnalité</w:t>
            </w:r>
          </w:p>
        </w:tc>
        <w:tc>
          <w:tcPr>
            <w:tcW w:w="3757" w:type="dxa"/>
            <w:tcBorders>
              <w:bottom w:val="single" w:sz="6" w:space="0" w:color="000000"/>
            </w:tcBorders>
            <w:vAlign w:val="center"/>
          </w:tcPr>
          <w:p w:rsidR="00A848D5" w:rsidRDefault="0016691D">
            <w:pPr>
              <w:widowControl w:val="0"/>
              <w:spacing w:after="0" w:line="240" w:lineRule="auto"/>
              <w:jc w:val="center"/>
              <w:rPr>
                <w:rFonts w:eastAsia="Calibri" w:cstheme="minorHAnsi"/>
                <w:sz w:val="18"/>
                <w:szCs w:val="18"/>
              </w:rPr>
            </w:pPr>
            <w:r>
              <w:rPr>
                <w:rFonts w:eastAsia="Calibri" w:cstheme="minorHAnsi"/>
                <w:sz w:val="18"/>
                <w:szCs w:val="18"/>
              </w:rPr>
              <w:t>Jour 3</w:t>
            </w:r>
            <w:r>
              <w:rPr>
                <w:rFonts w:eastAsia="Calibri" w:cstheme="minorHAnsi"/>
                <w:b/>
                <w:sz w:val="18"/>
                <w:szCs w:val="18"/>
              </w:rPr>
              <w:t xml:space="preserve"> Séance de réinvestissement</w:t>
            </w:r>
          </w:p>
          <w:p w:rsidR="00A848D5" w:rsidRDefault="0016691D">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c>
          <w:tcPr>
            <w:tcW w:w="3755" w:type="dxa"/>
            <w:tcBorders>
              <w:bottom w:val="single" w:sz="6" w:space="0" w:color="000000"/>
            </w:tcBorders>
            <w:vAlign w:val="center"/>
          </w:tcPr>
          <w:p w:rsidR="00A848D5" w:rsidRDefault="0016691D">
            <w:pPr>
              <w:widowControl w:val="0"/>
              <w:spacing w:after="0" w:line="240" w:lineRule="auto"/>
              <w:jc w:val="center"/>
              <w:rPr>
                <w:rFonts w:eastAsia="Calibri" w:cstheme="minorHAnsi"/>
                <w:sz w:val="18"/>
                <w:szCs w:val="18"/>
              </w:rPr>
            </w:pPr>
            <w:r>
              <w:rPr>
                <w:rFonts w:eastAsia="Calibri" w:cstheme="minorHAnsi"/>
                <w:sz w:val="18"/>
                <w:szCs w:val="18"/>
              </w:rPr>
              <w:t>Jour 4</w:t>
            </w:r>
            <w:r>
              <w:rPr>
                <w:rFonts w:eastAsia="Calibri" w:cstheme="minorHAnsi"/>
                <w:b/>
                <w:sz w:val="18"/>
                <w:szCs w:val="18"/>
              </w:rPr>
              <w:t xml:space="preserve"> Séance d’évaluation</w:t>
            </w:r>
          </w:p>
          <w:p w:rsidR="00A848D5" w:rsidRDefault="0016691D">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r>
      <w:tr w:rsidR="00A848D5" w:rsidTr="00A425B7">
        <w:trPr>
          <w:cantSplit/>
          <w:trHeight w:val="16"/>
        </w:trPr>
        <w:tc>
          <w:tcPr>
            <w:tcW w:w="563" w:type="dxa"/>
            <w:vMerge/>
            <w:tcBorders>
              <w:left w:val="nil"/>
            </w:tcBorders>
            <w:textDirection w:val="btLr"/>
            <w:vAlign w:val="bottom"/>
          </w:tcPr>
          <w:p w:rsidR="00A848D5" w:rsidRDefault="00A848D5">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rsidR="00A848D5" w:rsidRDefault="0016691D">
            <w:pPr>
              <w:widowControl w:val="0"/>
              <w:spacing w:after="0" w:line="240" w:lineRule="auto"/>
              <w:jc w:val="center"/>
              <w:rPr>
                <w:rFonts w:cstheme="minorHAnsi"/>
                <w:color w:val="FF0000"/>
                <w:sz w:val="20"/>
                <w:szCs w:val="20"/>
              </w:rPr>
            </w:pPr>
            <w:r>
              <w:rPr>
                <w:rFonts w:eastAsia="Calibri" w:cstheme="minorHAnsi"/>
                <w:color w:val="FF0000"/>
                <w:sz w:val="20"/>
                <w:szCs w:val="20"/>
              </w:rPr>
              <w:t>« Je découvre »</w:t>
            </w:r>
          </w:p>
          <w:p w:rsidR="00A848D5" w:rsidRDefault="0016691D">
            <w:pPr>
              <w:widowControl w:val="0"/>
              <w:spacing w:after="0" w:line="240" w:lineRule="auto"/>
              <w:jc w:val="center"/>
              <w:rPr>
                <w:rFonts w:cstheme="minorHAnsi"/>
                <w:color w:val="FF0000"/>
                <w:sz w:val="20"/>
                <w:szCs w:val="20"/>
              </w:rPr>
            </w:pPr>
            <w:r>
              <w:rPr>
                <w:rFonts w:eastAsia="Calibri" w:cstheme="minorHAnsi"/>
                <w:color w:val="FF0000"/>
                <w:sz w:val="20"/>
                <w:szCs w:val="20"/>
              </w:rPr>
              <w:t xml:space="preserve">Problème de </w:t>
            </w:r>
            <w:r>
              <w:rPr>
                <w:rFonts w:eastAsia="Calibri" w:cstheme="minorHAnsi"/>
                <w:b/>
                <w:color w:val="FF0000"/>
                <w:sz w:val="20"/>
                <w:szCs w:val="20"/>
              </w:rPr>
              <w:t>découverte</w:t>
            </w:r>
          </w:p>
        </w:tc>
        <w:tc>
          <w:tcPr>
            <w:tcW w:w="1880" w:type="dxa"/>
            <w:tcBorders>
              <w:left w:val="nil"/>
            </w:tcBorders>
            <w:vAlign w:val="center"/>
          </w:tcPr>
          <w:p w:rsidR="00A848D5" w:rsidRDefault="0016691D">
            <w:pPr>
              <w:widowControl w:val="0"/>
              <w:spacing w:after="0" w:line="240" w:lineRule="auto"/>
              <w:jc w:val="center"/>
              <w:rPr>
                <w:rFonts w:cstheme="minorHAnsi"/>
                <w:color w:val="FF0000"/>
                <w:sz w:val="20"/>
                <w:szCs w:val="20"/>
              </w:rPr>
            </w:pPr>
            <w:r>
              <w:rPr>
                <w:rFonts w:eastAsia="Calibri" w:cstheme="minorHAnsi"/>
                <w:color w:val="FF0000"/>
                <w:sz w:val="20"/>
                <w:szCs w:val="20"/>
              </w:rPr>
              <w:t>« Je m’entraîne »</w:t>
            </w:r>
          </w:p>
          <w:p w:rsidR="00A848D5" w:rsidRDefault="0016691D">
            <w:pPr>
              <w:widowControl w:val="0"/>
              <w:spacing w:after="0" w:line="240" w:lineRule="auto"/>
              <w:jc w:val="center"/>
              <w:rPr>
                <w:rFonts w:cstheme="minorHAnsi"/>
                <w:color w:val="FF0000"/>
                <w:sz w:val="20"/>
                <w:szCs w:val="20"/>
              </w:rPr>
            </w:pPr>
            <w:r>
              <w:rPr>
                <w:rFonts w:eastAsia="Calibri" w:cstheme="minorHAnsi"/>
                <w:color w:val="FF0000"/>
                <w:sz w:val="20"/>
                <w:szCs w:val="20"/>
              </w:rPr>
              <w:t xml:space="preserve">Problème </w:t>
            </w:r>
            <w:r>
              <w:rPr>
                <w:rFonts w:eastAsia="Calibri" w:cstheme="minorHAnsi"/>
                <w:b/>
                <w:color w:val="FF0000"/>
                <w:sz w:val="20"/>
                <w:szCs w:val="20"/>
              </w:rPr>
              <w:t>d’entraînement</w:t>
            </w:r>
          </w:p>
        </w:tc>
        <w:tc>
          <w:tcPr>
            <w:tcW w:w="1877" w:type="dxa"/>
            <w:tcBorders>
              <w:bottom w:val="single" w:sz="6" w:space="0" w:color="000000"/>
              <w:right w:val="nil"/>
            </w:tcBorders>
            <w:vAlign w:val="center"/>
          </w:tcPr>
          <w:p w:rsidR="00A848D5" w:rsidRDefault="0016691D">
            <w:pPr>
              <w:widowControl w:val="0"/>
              <w:spacing w:after="0" w:line="240" w:lineRule="auto"/>
              <w:jc w:val="center"/>
              <w:rPr>
                <w:rFonts w:cstheme="minorHAnsi"/>
                <w:color w:val="0070C0"/>
                <w:sz w:val="20"/>
                <w:szCs w:val="20"/>
              </w:rPr>
            </w:pPr>
            <w:r>
              <w:rPr>
                <w:rFonts w:eastAsia="Calibri" w:cstheme="minorHAnsi"/>
                <w:color w:val="0070C0"/>
                <w:sz w:val="20"/>
                <w:szCs w:val="20"/>
              </w:rPr>
              <w:t>« Je découvre »</w:t>
            </w:r>
          </w:p>
          <w:p w:rsidR="00A848D5" w:rsidRDefault="0016691D">
            <w:pPr>
              <w:widowControl w:val="0"/>
              <w:spacing w:after="0" w:line="240" w:lineRule="auto"/>
              <w:jc w:val="center"/>
              <w:rPr>
                <w:rFonts w:cstheme="minorHAnsi"/>
                <w:color w:val="0070C0"/>
                <w:sz w:val="20"/>
                <w:szCs w:val="20"/>
              </w:rPr>
            </w:pPr>
            <w:r>
              <w:rPr>
                <w:rFonts w:eastAsia="Calibri" w:cstheme="minorHAnsi"/>
                <w:color w:val="0070C0"/>
                <w:sz w:val="20"/>
                <w:szCs w:val="20"/>
              </w:rPr>
              <w:t xml:space="preserve">Problème de </w:t>
            </w:r>
            <w:r>
              <w:rPr>
                <w:rFonts w:eastAsia="Calibri" w:cstheme="minorHAnsi"/>
                <w:b/>
                <w:color w:val="0070C0"/>
                <w:sz w:val="20"/>
                <w:szCs w:val="20"/>
              </w:rPr>
              <w:t>découverte</w:t>
            </w:r>
          </w:p>
        </w:tc>
        <w:tc>
          <w:tcPr>
            <w:tcW w:w="1880" w:type="dxa"/>
            <w:tcBorders>
              <w:left w:val="nil"/>
              <w:bottom w:val="single" w:sz="6" w:space="0" w:color="000000"/>
            </w:tcBorders>
            <w:vAlign w:val="center"/>
          </w:tcPr>
          <w:p w:rsidR="00A848D5" w:rsidRDefault="0016691D">
            <w:pPr>
              <w:widowControl w:val="0"/>
              <w:spacing w:after="0" w:line="240" w:lineRule="auto"/>
              <w:jc w:val="center"/>
              <w:rPr>
                <w:rFonts w:cstheme="minorHAnsi"/>
                <w:color w:val="0070C0"/>
                <w:sz w:val="20"/>
                <w:szCs w:val="20"/>
              </w:rPr>
            </w:pPr>
            <w:r>
              <w:rPr>
                <w:rFonts w:eastAsia="Calibri" w:cstheme="minorHAnsi"/>
                <w:color w:val="0070C0"/>
                <w:sz w:val="20"/>
                <w:szCs w:val="20"/>
              </w:rPr>
              <w:t>« Je m’entraîne »</w:t>
            </w:r>
          </w:p>
          <w:p w:rsidR="00A848D5" w:rsidRDefault="0016691D">
            <w:pPr>
              <w:widowControl w:val="0"/>
              <w:spacing w:after="0" w:line="240" w:lineRule="auto"/>
              <w:jc w:val="center"/>
              <w:rPr>
                <w:rFonts w:cstheme="minorHAnsi"/>
                <w:color w:val="0070C0"/>
                <w:sz w:val="20"/>
                <w:szCs w:val="20"/>
              </w:rPr>
            </w:pPr>
            <w:r>
              <w:rPr>
                <w:rFonts w:eastAsia="Calibri" w:cstheme="minorHAnsi"/>
                <w:color w:val="0070C0"/>
                <w:sz w:val="20"/>
                <w:szCs w:val="20"/>
              </w:rPr>
              <w:t xml:space="preserve">Problème </w:t>
            </w:r>
            <w:r>
              <w:rPr>
                <w:rFonts w:eastAsia="Calibri" w:cstheme="minorHAnsi"/>
                <w:b/>
                <w:color w:val="0070C0"/>
                <w:sz w:val="20"/>
                <w:szCs w:val="20"/>
              </w:rPr>
              <w:t>d’entraînement</w:t>
            </w:r>
          </w:p>
        </w:tc>
        <w:tc>
          <w:tcPr>
            <w:tcW w:w="3757" w:type="dxa"/>
            <w:tcBorders>
              <w:top w:val="nil"/>
              <w:bottom w:val="single" w:sz="6" w:space="0" w:color="000000"/>
            </w:tcBorders>
            <w:vAlign w:val="center"/>
          </w:tcPr>
          <w:p w:rsidR="00A848D5" w:rsidRDefault="0016691D">
            <w:pPr>
              <w:widowControl w:val="0"/>
              <w:spacing w:after="0" w:line="240" w:lineRule="auto"/>
              <w:jc w:val="center"/>
              <w:rPr>
                <w:rFonts w:cstheme="minorHAnsi"/>
                <w:sz w:val="20"/>
                <w:szCs w:val="20"/>
              </w:rPr>
            </w:pPr>
            <w:r>
              <w:rPr>
                <w:rFonts w:eastAsia="Calibri" w:cstheme="minorHAnsi"/>
                <w:sz w:val="20"/>
                <w:szCs w:val="20"/>
              </w:rPr>
              <w:t>« J’approfondis »</w:t>
            </w:r>
          </w:p>
          <w:p w:rsidR="00A848D5" w:rsidRDefault="0016691D">
            <w:pPr>
              <w:widowControl w:val="0"/>
              <w:spacing w:after="0" w:line="240" w:lineRule="auto"/>
              <w:jc w:val="center"/>
              <w:rPr>
                <w:rFonts w:cstheme="minorHAnsi"/>
                <w:sz w:val="20"/>
                <w:szCs w:val="20"/>
              </w:rPr>
            </w:pPr>
            <w:r>
              <w:rPr>
                <w:rFonts w:eastAsia="Calibri" w:cstheme="minorHAnsi"/>
                <w:sz w:val="20"/>
                <w:szCs w:val="20"/>
              </w:rPr>
              <w:t xml:space="preserve">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rsidR="00A848D5" w:rsidRDefault="0016691D">
            <w:pPr>
              <w:widowControl w:val="0"/>
              <w:spacing w:after="0" w:line="240" w:lineRule="auto"/>
              <w:jc w:val="center"/>
              <w:rPr>
                <w:rFonts w:cstheme="minorHAnsi"/>
                <w:sz w:val="20"/>
                <w:szCs w:val="20"/>
              </w:rPr>
            </w:pPr>
            <w:r>
              <w:rPr>
                <w:rFonts w:eastAsia="Calibri" w:cstheme="minorHAnsi"/>
                <w:sz w:val="20"/>
                <w:szCs w:val="20"/>
              </w:rPr>
              <w:t>« Je m’évalue »</w:t>
            </w:r>
          </w:p>
          <w:p w:rsidR="00A848D5" w:rsidRDefault="0016691D">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A848D5" w:rsidTr="00A425B7">
        <w:trPr>
          <w:cantSplit/>
          <w:trHeight w:val="1543"/>
        </w:trPr>
        <w:tc>
          <w:tcPr>
            <w:tcW w:w="563" w:type="dxa"/>
            <w:vMerge w:val="restart"/>
            <w:textDirection w:val="btLr"/>
            <w:vAlign w:val="center"/>
          </w:tcPr>
          <w:p w:rsidR="00A848D5" w:rsidRDefault="0016691D" w:rsidP="00A425B7">
            <w:pPr>
              <w:widowControl w:val="0"/>
              <w:spacing w:after="0" w:line="240" w:lineRule="auto"/>
              <w:ind w:left="113" w:right="113"/>
              <w:jc w:val="center"/>
              <w:rPr>
                <w:rStyle w:val="eop"/>
                <w:rFonts w:eastAsiaTheme="minorEastAsia" w:cstheme="minorHAnsi"/>
                <w:sz w:val="16"/>
                <w:szCs w:val="16"/>
              </w:rPr>
            </w:pPr>
            <w:r>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rsidR="00A848D5" w:rsidRDefault="0016691D">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Les carnivores</w:t>
            </w:r>
          </w:p>
          <w:p w:rsidR="00A848D5" w:rsidRDefault="0016691D">
            <w:pPr>
              <w:pStyle w:val="paragraph"/>
              <w:widowControl w:val="0"/>
              <w:spacing w:beforeAutospacing="0" w:after="0" w:afterAutospacing="0"/>
              <w:textAlignment w:val="baseline"/>
              <w:rPr>
                <w:rStyle w:val="eop"/>
                <w:rFonts w:asciiTheme="minorHAnsi" w:hAnsiTheme="minorHAnsi" w:cstheme="minorHAnsi"/>
                <w:bCs/>
                <w:sz w:val="18"/>
                <w:szCs w:val="18"/>
              </w:rPr>
            </w:pPr>
            <w:r>
              <w:rPr>
                <w:rStyle w:val="eop"/>
                <w:rFonts w:asciiTheme="minorHAnsi" w:hAnsiTheme="minorHAnsi" w:cstheme="minorHAnsi"/>
                <w:bCs/>
                <w:sz w:val="18"/>
                <w:szCs w:val="18"/>
              </w:rPr>
              <w:t xml:space="preserve">Chaque mois, un zoo commande de la viande pour ses animaux carnivores. Les lions ont besoin de 406 kg de viande. Les tigres </w:t>
            </w:r>
            <w:bookmarkStart w:id="1" w:name="_GoBack"/>
            <w:bookmarkEnd w:id="1"/>
            <w:r>
              <w:rPr>
                <w:rStyle w:val="eop"/>
                <w:rFonts w:asciiTheme="minorHAnsi" w:hAnsiTheme="minorHAnsi" w:cstheme="minorHAnsi"/>
                <w:bCs/>
                <w:sz w:val="18"/>
                <w:szCs w:val="18"/>
              </w:rPr>
              <w:t>ont besoin de 4 fois moins de viande que les lions, et les loups de 3 fois plus que les tigres.</w:t>
            </w:r>
          </w:p>
          <w:p w:rsidR="00A848D5" w:rsidRDefault="0016691D">
            <w:pPr>
              <w:pStyle w:val="paragraph"/>
              <w:widowControl w:val="0"/>
              <w:spacing w:beforeAutospacing="0" w:after="0" w:afterAutospacing="0"/>
              <w:textAlignment w:val="baseline"/>
              <w:rPr>
                <w:rStyle w:val="eop"/>
                <w:rFonts w:asciiTheme="minorHAnsi" w:hAnsiTheme="minorHAnsi" w:cstheme="minorHAnsi"/>
                <w:bCs/>
                <w:sz w:val="18"/>
                <w:szCs w:val="18"/>
              </w:rPr>
            </w:pPr>
            <w:r>
              <w:rPr>
                <w:rStyle w:val="eop"/>
                <w:rFonts w:asciiTheme="minorHAnsi" w:hAnsiTheme="minorHAnsi" w:cstheme="minorHAnsi"/>
                <w:bCs/>
                <w:sz w:val="18"/>
                <w:szCs w:val="18"/>
              </w:rPr>
              <w:t>Pour toute l’année, le soigneur a commandé 3650 kg de viande pour les loups : est-ce suffisant ?</w:t>
            </w:r>
          </w:p>
        </w:tc>
        <w:tc>
          <w:tcPr>
            <w:tcW w:w="1880" w:type="dxa"/>
            <w:vMerge w:val="restart"/>
            <w:tcBorders>
              <w:left w:val="nil"/>
            </w:tcBorders>
            <w:shd w:val="clear" w:color="auto" w:fill="FBE4D5" w:themeFill="accent2" w:themeFillTint="33"/>
          </w:tcPr>
          <w:p w:rsidR="00A848D5" w:rsidRDefault="0016691D">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Les herbivores</w:t>
            </w:r>
          </w:p>
          <w:p w:rsidR="00A848D5" w:rsidRDefault="0016691D">
            <w:pPr>
              <w:pStyle w:val="paragraph"/>
              <w:widowControl w:val="0"/>
              <w:spacing w:beforeAutospacing="0" w:after="0" w:afterAutospacing="0"/>
              <w:textAlignment w:val="baseline"/>
              <w:rPr>
                <w:rStyle w:val="normaltextrun"/>
                <w:rFonts w:asciiTheme="minorHAnsi" w:hAnsiTheme="minorHAnsi" w:cstheme="minorHAnsi"/>
                <w:bCs/>
                <w:sz w:val="18"/>
                <w:szCs w:val="18"/>
              </w:rPr>
            </w:pPr>
            <w:r>
              <w:rPr>
                <w:rStyle w:val="normaltextrun"/>
                <w:rFonts w:asciiTheme="minorHAnsi" w:hAnsiTheme="minorHAnsi" w:cstheme="minorHAnsi"/>
                <w:bCs/>
                <w:sz w:val="18"/>
                <w:szCs w:val="18"/>
              </w:rPr>
              <w:t>Dans ce même zoo, les herbivores ont besoin de foin. Les girafes mangent chaque mois 626 kg de foin, les chèvres, 10 fois moins que les girafes, et les bisons, 4 fois plus que les chèvres.</w:t>
            </w:r>
          </w:p>
          <w:p w:rsidR="00A848D5" w:rsidRDefault="0016691D">
            <w:pPr>
              <w:pStyle w:val="paragraph"/>
              <w:widowControl w:val="0"/>
              <w:spacing w:beforeAutospacing="0" w:after="0" w:afterAutospacing="0"/>
              <w:textAlignment w:val="baseline"/>
              <w:rPr>
                <w:rStyle w:val="normaltextrun"/>
                <w:rFonts w:asciiTheme="minorHAnsi" w:hAnsiTheme="minorHAnsi" w:cstheme="minorHAnsi"/>
                <w:bCs/>
                <w:sz w:val="18"/>
                <w:szCs w:val="18"/>
              </w:rPr>
            </w:pPr>
            <w:r>
              <w:rPr>
                <w:rStyle w:val="eop"/>
                <w:rFonts w:asciiTheme="minorHAnsi" w:hAnsiTheme="minorHAnsi" w:cstheme="minorHAnsi"/>
                <w:bCs/>
                <w:sz w:val="18"/>
                <w:szCs w:val="18"/>
              </w:rPr>
              <w:t>Pour toute l’année, le soigneur a commandé 3 tonnes de foin pour les bisons : est-ce suffisant ?</w:t>
            </w:r>
          </w:p>
        </w:tc>
        <w:tc>
          <w:tcPr>
            <w:tcW w:w="1877" w:type="dxa"/>
            <w:vMerge w:val="restart"/>
            <w:tcBorders>
              <w:top w:val="single" w:sz="6" w:space="0" w:color="000000"/>
              <w:right w:val="nil"/>
            </w:tcBorders>
            <w:shd w:val="clear" w:color="auto" w:fill="DEEAF6" w:themeFill="accent5" w:themeFillTint="33"/>
          </w:tcPr>
          <w:p w:rsidR="00A848D5" w:rsidRDefault="0016691D">
            <w:pPr>
              <w:pStyle w:val="Corpsdetexte"/>
              <w:widowControl w:val="0"/>
              <w:spacing w:after="0" w:line="252" w:lineRule="auto"/>
              <w:rPr>
                <w:rStyle w:val="eop"/>
                <w:rFonts w:cstheme="minorHAnsi"/>
                <w:b/>
                <w:bCs/>
                <w:sz w:val="18"/>
                <w:szCs w:val="18"/>
                <w:u w:val="single"/>
              </w:rPr>
            </w:pPr>
            <w:r>
              <w:rPr>
                <w:rStyle w:val="eop"/>
                <w:rFonts w:eastAsia="Calibri" w:cstheme="minorHAnsi"/>
                <w:b/>
                <w:bCs/>
                <w:sz w:val="18"/>
                <w:szCs w:val="18"/>
                <w:u w:val="single"/>
              </w:rPr>
              <w:t>Un nouveau parc</w:t>
            </w:r>
          </w:p>
          <w:p w:rsidR="00A848D5" w:rsidRDefault="0016691D">
            <w:pPr>
              <w:pStyle w:val="Corpsdetexte"/>
              <w:widowControl w:val="0"/>
              <w:spacing w:after="0" w:line="252" w:lineRule="auto"/>
              <w:rPr>
                <w:rStyle w:val="normaltextrun"/>
                <w:rFonts w:cstheme="minorHAnsi"/>
                <w:sz w:val="18"/>
                <w:szCs w:val="18"/>
              </w:rPr>
            </w:pPr>
            <w:r>
              <w:rPr>
                <w:rStyle w:val="eop"/>
                <w:rFonts w:eastAsia="Calibri" w:cstheme="minorHAnsi"/>
                <w:sz w:val="18"/>
                <w:szCs w:val="18"/>
              </w:rPr>
              <w:t>Le technicien du zoo souhaite changer les clôtures du parc des ours et de celui des loups. Les 15 mètres de grillage coûtent 58,50€. Combien devra-t-il payer pour remplacer les 180 mètres de clôture pour le parc des ours ? Les 60 mètres pour celui des loups ?</w:t>
            </w:r>
          </w:p>
        </w:tc>
        <w:tc>
          <w:tcPr>
            <w:tcW w:w="1880" w:type="dxa"/>
            <w:vMerge w:val="restart"/>
            <w:tcBorders>
              <w:top w:val="single" w:sz="6" w:space="0" w:color="000000"/>
              <w:left w:val="nil"/>
              <w:right w:val="single" w:sz="6" w:space="0" w:color="000000"/>
            </w:tcBorders>
            <w:shd w:val="clear" w:color="auto" w:fill="DEEAF6" w:themeFill="accent5" w:themeFillTint="33"/>
          </w:tcPr>
          <w:p w:rsidR="00A848D5" w:rsidRDefault="0016691D">
            <w:pPr>
              <w:pStyle w:val="paragraph"/>
              <w:widowControl w:val="0"/>
              <w:spacing w:beforeAutospacing="0" w:after="0" w:afterAutospacing="0"/>
              <w:textAlignment w:val="baseline"/>
              <w:rPr>
                <w:rStyle w:val="normaltextrun"/>
                <w:rFonts w:asciiTheme="minorHAnsi" w:hAnsiTheme="minorHAnsi" w:cstheme="minorHAnsi"/>
                <w:b/>
                <w:sz w:val="18"/>
                <w:szCs w:val="18"/>
                <w:u w:val="single"/>
              </w:rPr>
            </w:pPr>
            <w:r>
              <w:rPr>
                <w:rStyle w:val="normaltextrun"/>
                <w:rFonts w:asciiTheme="minorHAnsi" w:hAnsiTheme="minorHAnsi" w:cstheme="minorHAnsi"/>
                <w:b/>
                <w:sz w:val="18"/>
                <w:szCs w:val="18"/>
                <w:u w:val="single"/>
              </w:rPr>
              <w:t>Les manchots</w:t>
            </w:r>
          </w:p>
          <w:p w:rsidR="00A848D5" w:rsidRDefault="0016691D">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Le zoo s’occupe de 3 colonies de manchots. La première colonie de 12 manchots consomme 2,5 kg de poissons par jour. Quelle masse de poissons faut-il pour la deuxième colonie qui contient 36 manchots ? Et pour la troisième colonie de 60 manchots ?</w:t>
            </w:r>
          </w:p>
          <w:p w:rsidR="00A848D5" w:rsidRDefault="0016691D">
            <w:pPr>
              <w:pStyle w:val="paragraph"/>
              <w:widowControl w:val="0"/>
              <w:spacing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On considère que tous les manchots consomment la même quantité de poissons.</w:t>
            </w:r>
          </w:p>
        </w:tc>
        <w:tc>
          <w:tcPr>
            <w:tcW w:w="3757" w:type="dxa"/>
            <w:tcBorders>
              <w:top w:val="single" w:sz="6" w:space="0" w:color="000000"/>
              <w:left w:val="single" w:sz="6" w:space="0" w:color="000000"/>
            </w:tcBorders>
            <w:shd w:val="clear" w:color="auto" w:fill="FBE4D5" w:themeFill="accent2" w:themeFillTint="33"/>
          </w:tcPr>
          <w:p w:rsidR="00A848D5" w:rsidRDefault="0016691D">
            <w:pPr>
              <w:pStyle w:val="paragraph"/>
              <w:widowControl w:val="0"/>
              <w:spacing w:beforeAutospacing="0" w:after="0" w:afterAutospacing="0"/>
              <w:textAlignment w:val="baseline"/>
              <w:rPr>
                <w:rStyle w:val="normaltextrun"/>
                <w:rFonts w:asciiTheme="minorHAnsi" w:hAnsiTheme="minorHAnsi" w:cstheme="minorHAnsi"/>
                <w:b/>
                <w:sz w:val="18"/>
                <w:szCs w:val="18"/>
                <w:u w:val="single"/>
              </w:rPr>
            </w:pPr>
            <w:r>
              <w:rPr>
                <w:rStyle w:val="normaltextrun"/>
                <w:rFonts w:asciiTheme="minorHAnsi" w:hAnsiTheme="minorHAnsi" w:cstheme="minorHAnsi"/>
                <w:b/>
                <w:sz w:val="18"/>
                <w:szCs w:val="18"/>
                <w:u w:val="single"/>
              </w:rPr>
              <w:t>Les bassins</w:t>
            </w:r>
          </w:p>
          <w:p w:rsidR="00A848D5" w:rsidRDefault="0016691D">
            <w:pPr>
              <w:pStyle w:val="paragraph"/>
              <w:widowControl w:val="0"/>
              <w:spacing w:beforeAutospacing="0" w:after="0" w:afterAutospacing="0"/>
              <w:textAlignment w:val="baseline"/>
              <w:rPr>
                <w:rStyle w:val="eop"/>
                <w:rFonts w:cstheme="minorHAnsi"/>
                <w:sz w:val="18"/>
                <w:szCs w:val="18"/>
              </w:rPr>
            </w:pPr>
            <w:r>
              <w:rPr>
                <w:rStyle w:val="normaltextrun"/>
                <w:rFonts w:asciiTheme="minorHAnsi" w:hAnsiTheme="minorHAnsi" w:cstheme="minorHAnsi"/>
                <w:sz w:val="18"/>
                <w:szCs w:val="18"/>
              </w:rPr>
              <w:t>Au zoo de Mulhouse, le bassin des otaries contient 120 m</w:t>
            </w:r>
            <w:r>
              <w:rPr>
                <w:rStyle w:val="normaltextrun"/>
                <w:rFonts w:asciiTheme="minorHAnsi" w:hAnsiTheme="minorHAnsi" w:cstheme="minorHAnsi"/>
                <w:sz w:val="18"/>
                <w:szCs w:val="18"/>
                <w:vertAlign w:val="superscript"/>
              </w:rPr>
              <w:t>3</w:t>
            </w:r>
            <w:r>
              <w:rPr>
                <w:rStyle w:val="normaltextrun"/>
                <w:rFonts w:asciiTheme="minorHAnsi" w:hAnsiTheme="minorHAnsi" w:cstheme="minorHAnsi"/>
                <w:sz w:val="18"/>
                <w:szCs w:val="18"/>
              </w:rPr>
              <w:t xml:space="preserve"> d’eau. Celui des loutres est 20 fois moins grand que celui des otaries, et le bassin des ours blancs est 50 fois plus grand que celui des loutres. Le m</w:t>
            </w:r>
            <w:r>
              <w:rPr>
                <w:rStyle w:val="normaltextrun"/>
                <w:rFonts w:asciiTheme="minorHAnsi" w:hAnsiTheme="minorHAnsi" w:cstheme="minorHAnsi"/>
                <w:sz w:val="18"/>
                <w:szCs w:val="18"/>
                <w:vertAlign w:val="superscript"/>
              </w:rPr>
              <w:t>3</w:t>
            </w:r>
            <w:r>
              <w:rPr>
                <w:rStyle w:val="normaltextrun"/>
                <w:rFonts w:asciiTheme="minorHAnsi" w:hAnsiTheme="minorHAnsi" w:cstheme="minorHAnsi"/>
                <w:sz w:val="18"/>
                <w:szCs w:val="18"/>
              </w:rPr>
              <w:t xml:space="preserve"> d’eau coûte 4,50€. Le zoo dispose de 1300€ pour remplir le bassin des ours</w:t>
            </w:r>
            <w:r w:rsidR="00A425B7">
              <w:rPr>
                <w:rStyle w:val="normaltextrun"/>
                <w:rFonts w:asciiTheme="minorHAnsi" w:hAnsiTheme="minorHAnsi" w:cstheme="minorHAnsi"/>
                <w:sz w:val="18"/>
                <w:szCs w:val="18"/>
              </w:rPr>
              <w:t xml:space="preserve"> blancs</w:t>
            </w:r>
            <w:r>
              <w:rPr>
                <w:rStyle w:val="normaltextrun"/>
                <w:rFonts w:asciiTheme="minorHAnsi" w:hAnsiTheme="minorHAnsi" w:cstheme="minorHAnsi"/>
                <w:sz w:val="18"/>
                <w:szCs w:val="18"/>
              </w:rPr>
              <w:t>. Est-ce suffisant ?</w:t>
            </w:r>
          </w:p>
        </w:tc>
        <w:tc>
          <w:tcPr>
            <w:tcW w:w="3755" w:type="dxa"/>
            <w:tcBorders>
              <w:top w:val="single" w:sz="6" w:space="0" w:color="000000"/>
              <w:right w:val="single" w:sz="6" w:space="0" w:color="000000"/>
            </w:tcBorders>
            <w:shd w:val="clear" w:color="auto" w:fill="FBE4D5" w:themeFill="accent2" w:themeFillTint="33"/>
          </w:tcPr>
          <w:p w:rsidR="00A848D5" w:rsidRDefault="0016691D">
            <w:pPr>
              <w:widowControl w:val="0"/>
              <w:spacing w:after="0" w:line="240" w:lineRule="auto"/>
              <w:textAlignment w:val="baseline"/>
              <w:rPr>
                <w:rStyle w:val="eop"/>
                <w:rFonts w:cstheme="minorHAnsi"/>
                <w:b/>
                <w:sz w:val="18"/>
                <w:szCs w:val="18"/>
                <w:u w:val="single"/>
              </w:rPr>
            </w:pPr>
            <w:r>
              <w:rPr>
                <w:rStyle w:val="eop"/>
                <w:rFonts w:eastAsia="Calibri" w:cstheme="minorHAnsi"/>
                <w:b/>
                <w:sz w:val="18"/>
                <w:szCs w:val="18"/>
                <w:u w:val="single"/>
              </w:rPr>
              <w:t>Les singes</w:t>
            </w:r>
          </w:p>
          <w:p w:rsidR="00A848D5" w:rsidRDefault="0016691D">
            <w:pPr>
              <w:widowControl w:val="0"/>
              <w:spacing w:after="0" w:line="240" w:lineRule="auto"/>
              <w:textAlignment w:val="baseline"/>
              <w:rPr>
                <w:rStyle w:val="eop"/>
                <w:rFonts w:cstheme="minorHAnsi"/>
                <w:sz w:val="18"/>
                <w:szCs w:val="18"/>
              </w:rPr>
            </w:pPr>
            <w:r>
              <w:rPr>
                <w:rStyle w:val="eop"/>
                <w:rFonts w:eastAsia="Calibri" w:cstheme="minorHAnsi"/>
                <w:sz w:val="18"/>
                <w:szCs w:val="18"/>
              </w:rPr>
              <w:t xml:space="preserve">Dans un zoo, les soigneurs nourrissent les singes. En un mois, un gorille mange 420 kg d’un mélange de fruits, de graines et de noix. Un ouistiti mange 100 fois moins qu’un gorille, et un macaque mange 50 fois plus qu’un ouistiti. </w:t>
            </w:r>
          </w:p>
          <w:p w:rsidR="00A848D5" w:rsidRDefault="0016691D">
            <w:pPr>
              <w:widowControl w:val="0"/>
              <w:spacing w:after="0" w:line="240" w:lineRule="auto"/>
              <w:textAlignment w:val="baseline"/>
              <w:rPr>
                <w:rStyle w:val="eop"/>
                <w:rFonts w:cstheme="minorHAnsi"/>
                <w:bCs/>
                <w:sz w:val="18"/>
                <w:szCs w:val="18"/>
              </w:rPr>
            </w:pPr>
            <w:r>
              <w:rPr>
                <w:rStyle w:val="eop"/>
                <w:rFonts w:eastAsia="Calibri" w:cstheme="minorHAnsi"/>
                <w:sz w:val="18"/>
                <w:szCs w:val="18"/>
              </w:rPr>
              <w:t>Quelle quantité de mélange de fruits, de graines et de noix mange un macaque en un mois ?</w:t>
            </w:r>
          </w:p>
          <w:p w:rsidR="00A848D5" w:rsidRDefault="00A848D5">
            <w:pPr>
              <w:pStyle w:val="paragraph"/>
              <w:widowControl w:val="0"/>
              <w:spacing w:beforeAutospacing="0" w:after="0" w:afterAutospacing="0"/>
              <w:textAlignment w:val="baseline"/>
              <w:rPr>
                <w:rStyle w:val="normaltextrun"/>
                <w:rFonts w:asciiTheme="minorHAnsi" w:hAnsiTheme="minorHAnsi" w:cstheme="minorHAnsi"/>
                <w:sz w:val="18"/>
                <w:szCs w:val="18"/>
              </w:rPr>
            </w:pPr>
          </w:p>
          <w:p w:rsidR="00A848D5" w:rsidRDefault="0016691D">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i/>
                <w:sz w:val="18"/>
                <w:szCs w:val="18"/>
              </w:rPr>
              <w:t>Différencié</w:t>
            </w:r>
            <w:r>
              <w:rPr>
                <w:rStyle w:val="normaltextrun"/>
                <w:rFonts w:asciiTheme="minorHAnsi" w:hAnsiTheme="minorHAnsi" w:cstheme="minorHAnsi"/>
                <w:sz w:val="18"/>
                <w:szCs w:val="18"/>
              </w:rPr>
              <w:t xml:space="preserve"> – </w:t>
            </w:r>
            <w:r>
              <w:rPr>
                <w:rStyle w:val="normaltextrun"/>
                <w:rFonts w:asciiTheme="minorHAnsi" w:hAnsiTheme="minorHAnsi" w:cstheme="minorHAnsi"/>
                <w:b/>
                <w:sz w:val="18"/>
                <w:szCs w:val="18"/>
                <w:u w:val="single"/>
              </w:rPr>
              <w:t>Les singes</w:t>
            </w:r>
          </w:p>
          <w:p w:rsidR="00A848D5" w:rsidRDefault="0016691D">
            <w:pPr>
              <w:widowControl w:val="0"/>
              <w:spacing w:after="0" w:line="240" w:lineRule="auto"/>
              <w:textAlignment w:val="baseline"/>
              <w:rPr>
                <w:rStyle w:val="eop"/>
                <w:rFonts w:cstheme="minorHAnsi"/>
                <w:sz w:val="18"/>
                <w:szCs w:val="18"/>
              </w:rPr>
            </w:pPr>
            <w:r>
              <w:rPr>
                <w:rStyle w:val="eop"/>
                <w:rFonts w:eastAsia="Calibri" w:cstheme="minorHAnsi"/>
                <w:sz w:val="18"/>
                <w:szCs w:val="18"/>
              </w:rPr>
              <w:t xml:space="preserve">Dans un zoo, les soigneurs nourrissent les singes. En un mois, un gorille mange 42 kg d’un mélange de fruits, de graines et de noix. Un ouistiti mange 10 fois moins qu’un gorille, et un macaque mange 5 fois plus qu’un ouistiti. </w:t>
            </w:r>
          </w:p>
          <w:p w:rsidR="00A848D5" w:rsidRDefault="0016691D">
            <w:pPr>
              <w:widowControl w:val="0"/>
              <w:spacing w:after="0" w:line="240" w:lineRule="auto"/>
              <w:textAlignment w:val="baseline"/>
              <w:rPr>
                <w:rStyle w:val="normaltextrun"/>
                <w:rFonts w:cstheme="minorHAnsi"/>
                <w:sz w:val="18"/>
                <w:szCs w:val="18"/>
              </w:rPr>
            </w:pPr>
            <w:r>
              <w:rPr>
                <w:rStyle w:val="eop"/>
                <w:rFonts w:eastAsia="Calibri" w:cstheme="minorHAnsi"/>
                <w:sz w:val="18"/>
                <w:szCs w:val="18"/>
              </w:rPr>
              <w:t>Quelle quantité de mélange de fruits, de graines et de noix mange un macaque en un mois ?</w:t>
            </w:r>
          </w:p>
        </w:tc>
      </w:tr>
      <w:tr w:rsidR="00A848D5" w:rsidTr="00A425B7">
        <w:trPr>
          <w:cantSplit/>
          <w:trHeight w:val="1048"/>
        </w:trPr>
        <w:tc>
          <w:tcPr>
            <w:tcW w:w="563" w:type="dxa"/>
            <w:vMerge/>
            <w:textDirection w:val="btLr"/>
            <w:vAlign w:val="center"/>
          </w:tcPr>
          <w:p w:rsidR="00A848D5" w:rsidRDefault="00A848D5">
            <w:pPr>
              <w:widowControl w:val="0"/>
              <w:spacing w:after="0" w:line="240" w:lineRule="auto"/>
              <w:ind w:left="113" w:right="113"/>
              <w:jc w:val="center"/>
              <w:rPr>
                <w:rStyle w:val="normaltextrun"/>
                <w:rFonts w:cstheme="minorHAnsi"/>
                <w:b/>
                <w:bCs/>
                <w:sz w:val="16"/>
                <w:szCs w:val="16"/>
              </w:rPr>
            </w:pPr>
          </w:p>
        </w:tc>
        <w:tc>
          <w:tcPr>
            <w:tcW w:w="1877" w:type="dxa"/>
            <w:vMerge/>
            <w:tcBorders>
              <w:right w:val="nil"/>
            </w:tcBorders>
            <w:shd w:val="clear" w:color="auto" w:fill="FBE4D5" w:themeFill="accent2" w:themeFillTint="33"/>
          </w:tcPr>
          <w:p w:rsidR="00A848D5" w:rsidRDefault="00A848D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left w:val="nil"/>
            </w:tcBorders>
            <w:shd w:val="clear" w:color="auto" w:fill="FBE4D5" w:themeFill="accent2" w:themeFillTint="33"/>
          </w:tcPr>
          <w:p w:rsidR="00A848D5" w:rsidRDefault="00A848D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7" w:type="dxa"/>
            <w:vMerge/>
            <w:tcBorders>
              <w:top w:val="single" w:sz="6" w:space="0" w:color="000000"/>
              <w:right w:val="nil"/>
            </w:tcBorders>
            <w:shd w:val="clear" w:color="auto" w:fill="DEEAF6" w:themeFill="accent5" w:themeFillTint="33"/>
          </w:tcPr>
          <w:p w:rsidR="00A848D5" w:rsidRDefault="00A848D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top w:val="single" w:sz="6" w:space="0" w:color="000000"/>
              <w:left w:val="nil"/>
              <w:right w:val="single" w:sz="6" w:space="0" w:color="000000"/>
            </w:tcBorders>
            <w:shd w:val="clear" w:color="auto" w:fill="DEEAF6" w:themeFill="accent5" w:themeFillTint="33"/>
          </w:tcPr>
          <w:p w:rsidR="00A848D5" w:rsidRDefault="00A848D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7" w:type="dxa"/>
            <w:tcBorders>
              <w:top w:val="single" w:sz="6" w:space="0" w:color="000000"/>
              <w:left w:val="single" w:sz="6" w:space="0" w:color="000000"/>
            </w:tcBorders>
            <w:shd w:val="clear" w:color="auto" w:fill="DEEAF6" w:themeFill="accent5" w:themeFillTint="33"/>
          </w:tcPr>
          <w:p w:rsidR="00A848D5" w:rsidRDefault="0016691D">
            <w:pPr>
              <w:widowControl w:val="0"/>
              <w:spacing w:after="0" w:line="240" w:lineRule="auto"/>
              <w:textAlignment w:val="baseline"/>
              <w:rPr>
                <w:rStyle w:val="eop"/>
                <w:rFonts w:cstheme="minorHAnsi"/>
                <w:b/>
                <w:bCs/>
                <w:sz w:val="18"/>
                <w:szCs w:val="18"/>
                <w:u w:val="single"/>
              </w:rPr>
            </w:pPr>
            <w:r>
              <w:rPr>
                <w:rStyle w:val="eop"/>
                <w:rFonts w:eastAsia="Calibri" w:cstheme="minorHAnsi"/>
                <w:b/>
                <w:bCs/>
                <w:sz w:val="18"/>
                <w:szCs w:val="18"/>
                <w:u w:val="single"/>
              </w:rPr>
              <w:t>Le festin des singes</w:t>
            </w:r>
          </w:p>
          <w:p w:rsidR="00A848D5" w:rsidRDefault="0016691D">
            <w:pPr>
              <w:widowControl w:val="0"/>
              <w:spacing w:after="0" w:line="240" w:lineRule="auto"/>
              <w:textAlignment w:val="baseline"/>
              <w:rPr>
                <w:rStyle w:val="eop"/>
                <w:rFonts w:cstheme="minorHAnsi"/>
                <w:sz w:val="18"/>
                <w:szCs w:val="18"/>
              </w:rPr>
            </w:pPr>
            <w:r>
              <w:rPr>
                <w:rStyle w:val="eop"/>
                <w:rFonts w:eastAsia="Calibri" w:cstheme="minorHAnsi"/>
                <w:sz w:val="18"/>
                <w:szCs w:val="18"/>
              </w:rPr>
              <w:t>Jane Goodall a déterminé en 1986 la recette pour nourrir les chimpanzés. Voici les quantités pour nourrir 6 chimpanzés :</w:t>
            </w:r>
          </w:p>
          <w:tbl>
            <w:tblPr>
              <w:tblStyle w:val="Grilledutableau"/>
              <w:tblW w:w="2835" w:type="dxa"/>
              <w:tblInd w:w="398" w:type="dxa"/>
              <w:tblLayout w:type="fixed"/>
              <w:tblLook w:val="04A0" w:firstRow="1" w:lastRow="0" w:firstColumn="1" w:lastColumn="0" w:noHBand="0" w:noVBand="1"/>
            </w:tblPr>
            <w:tblGrid>
              <w:gridCol w:w="1559"/>
              <w:gridCol w:w="1276"/>
            </w:tblGrid>
            <w:tr w:rsidR="00A848D5">
              <w:tc>
                <w:tcPr>
                  <w:tcW w:w="1558" w:type="dxa"/>
                  <w:vAlign w:val="center"/>
                </w:tcPr>
                <w:p w:rsidR="00A848D5" w:rsidRDefault="0016691D">
                  <w:pPr>
                    <w:widowControl w:val="0"/>
                    <w:spacing w:after="0" w:line="240" w:lineRule="auto"/>
                    <w:jc w:val="center"/>
                    <w:textAlignment w:val="baseline"/>
                    <w:rPr>
                      <w:rStyle w:val="eop"/>
                      <w:rFonts w:cstheme="minorHAnsi"/>
                      <w:sz w:val="18"/>
                      <w:szCs w:val="18"/>
                    </w:rPr>
                  </w:pPr>
                  <w:r>
                    <w:rPr>
                      <w:rStyle w:val="eop"/>
                      <w:rFonts w:eastAsia="Calibri" w:cstheme="minorHAnsi"/>
                      <w:sz w:val="18"/>
                      <w:szCs w:val="18"/>
                    </w:rPr>
                    <w:t>Aliment</w:t>
                  </w:r>
                </w:p>
              </w:tc>
              <w:tc>
                <w:tcPr>
                  <w:tcW w:w="1276" w:type="dxa"/>
                  <w:vAlign w:val="center"/>
                </w:tcPr>
                <w:p w:rsidR="00A848D5" w:rsidRDefault="0016691D">
                  <w:pPr>
                    <w:widowControl w:val="0"/>
                    <w:spacing w:after="0" w:line="240" w:lineRule="auto"/>
                    <w:jc w:val="center"/>
                    <w:textAlignment w:val="baseline"/>
                    <w:rPr>
                      <w:rStyle w:val="eop"/>
                      <w:rFonts w:cstheme="minorHAnsi"/>
                      <w:sz w:val="18"/>
                      <w:szCs w:val="18"/>
                    </w:rPr>
                  </w:pPr>
                  <w:r>
                    <w:rPr>
                      <w:rStyle w:val="eop"/>
                      <w:rFonts w:eastAsia="Calibri" w:cstheme="minorHAnsi"/>
                      <w:sz w:val="18"/>
                      <w:szCs w:val="18"/>
                    </w:rPr>
                    <w:t>Quantité en kilogrammes</w:t>
                  </w:r>
                </w:p>
              </w:tc>
            </w:tr>
            <w:tr w:rsidR="00A848D5">
              <w:tc>
                <w:tcPr>
                  <w:tcW w:w="1558" w:type="dxa"/>
                  <w:vAlign w:val="center"/>
                </w:tcPr>
                <w:p w:rsidR="00A848D5" w:rsidRDefault="0016691D">
                  <w:pPr>
                    <w:widowControl w:val="0"/>
                    <w:spacing w:after="0" w:line="240" w:lineRule="auto"/>
                    <w:jc w:val="center"/>
                    <w:textAlignment w:val="baseline"/>
                    <w:rPr>
                      <w:rStyle w:val="eop"/>
                      <w:rFonts w:cstheme="minorHAnsi"/>
                      <w:sz w:val="18"/>
                      <w:szCs w:val="18"/>
                    </w:rPr>
                  </w:pPr>
                  <w:r>
                    <w:rPr>
                      <w:rStyle w:val="eop"/>
                      <w:rFonts w:eastAsia="Calibri" w:cstheme="minorHAnsi"/>
                      <w:sz w:val="18"/>
                      <w:szCs w:val="18"/>
                    </w:rPr>
                    <w:t>Fruits</w:t>
                  </w:r>
                </w:p>
              </w:tc>
              <w:tc>
                <w:tcPr>
                  <w:tcW w:w="1276" w:type="dxa"/>
                  <w:vAlign w:val="center"/>
                </w:tcPr>
                <w:p w:rsidR="00A848D5" w:rsidRDefault="0016691D">
                  <w:pPr>
                    <w:widowControl w:val="0"/>
                    <w:spacing w:after="0" w:line="240" w:lineRule="auto"/>
                    <w:jc w:val="center"/>
                    <w:textAlignment w:val="baseline"/>
                    <w:rPr>
                      <w:rStyle w:val="eop"/>
                      <w:rFonts w:cstheme="minorHAnsi"/>
                      <w:sz w:val="18"/>
                      <w:szCs w:val="18"/>
                    </w:rPr>
                  </w:pPr>
                  <w:r>
                    <w:rPr>
                      <w:rStyle w:val="eop"/>
                      <w:rFonts w:eastAsia="Calibri" w:cstheme="minorHAnsi"/>
                      <w:sz w:val="18"/>
                      <w:szCs w:val="18"/>
                    </w:rPr>
                    <w:t>0,7</w:t>
                  </w:r>
                </w:p>
              </w:tc>
            </w:tr>
            <w:tr w:rsidR="00A848D5">
              <w:tc>
                <w:tcPr>
                  <w:tcW w:w="1558" w:type="dxa"/>
                  <w:vAlign w:val="center"/>
                </w:tcPr>
                <w:p w:rsidR="00A848D5" w:rsidRDefault="0016691D">
                  <w:pPr>
                    <w:widowControl w:val="0"/>
                    <w:spacing w:after="0" w:line="240" w:lineRule="auto"/>
                    <w:jc w:val="center"/>
                    <w:textAlignment w:val="baseline"/>
                    <w:rPr>
                      <w:rStyle w:val="eop"/>
                      <w:rFonts w:cstheme="minorHAnsi"/>
                      <w:sz w:val="18"/>
                      <w:szCs w:val="18"/>
                    </w:rPr>
                  </w:pPr>
                  <w:r>
                    <w:rPr>
                      <w:rStyle w:val="eop"/>
                      <w:rFonts w:eastAsia="Calibri" w:cstheme="minorHAnsi"/>
                      <w:sz w:val="18"/>
                      <w:szCs w:val="18"/>
                    </w:rPr>
                    <w:t>Feuilles</w:t>
                  </w:r>
                </w:p>
              </w:tc>
              <w:tc>
                <w:tcPr>
                  <w:tcW w:w="1276" w:type="dxa"/>
                  <w:vAlign w:val="center"/>
                </w:tcPr>
                <w:p w:rsidR="00A848D5" w:rsidRDefault="0016691D">
                  <w:pPr>
                    <w:widowControl w:val="0"/>
                    <w:spacing w:after="0" w:line="240" w:lineRule="auto"/>
                    <w:jc w:val="center"/>
                    <w:textAlignment w:val="baseline"/>
                    <w:rPr>
                      <w:rStyle w:val="eop"/>
                      <w:rFonts w:cstheme="minorHAnsi"/>
                      <w:sz w:val="18"/>
                      <w:szCs w:val="18"/>
                    </w:rPr>
                  </w:pPr>
                  <w:r>
                    <w:rPr>
                      <w:rStyle w:val="eop"/>
                      <w:rFonts w:eastAsia="Calibri" w:cstheme="minorHAnsi"/>
                      <w:sz w:val="18"/>
                      <w:szCs w:val="18"/>
                    </w:rPr>
                    <w:t>0,2</w:t>
                  </w:r>
                </w:p>
              </w:tc>
            </w:tr>
            <w:tr w:rsidR="00A848D5">
              <w:tc>
                <w:tcPr>
                  <w:tcW w:w="1558" w:type="dxa"/>
                  <w:vAlign w:val="center"/>
                </w:tcPr>
                <w:p w:rsidR="00A848D5" w:rsidRDefault="0016691D">
                  <w:pPr>
                    <w:widowControl w:val="0"/>
                    <w:spacing w:after="0" w:line="240" w:lineRule="auto"/>
                    <w:jc w:val="center"/>
                    <w:textAlignment w:val="baseline"/>
                    <w:rPr>
                      <w:rStyle w:val="eop"/>
                      <w:rFonts w:cstheme="minorHAnsi"/>
                      <w:sz w:val="18"/>
                      <w:szCs w:val="18"/>
                    </w:rPr>
                  </w:pPr>
                  <w:r>
                    <w:rPr>
                      <w:rStyle w:val="eop"/>
                      <w:rFonts w:eastAsia="Calibri" w:cstheme="minorHAnsi"/>
                      <w:sz w:val="18"/>
                      <w:szCs w:val="18"/>
                    </w:rPr>
                    <w:t>Graines et fleurs</w:t>
                  </w:r>
                </w:p>
              </w:tc>
              <w:tc>
                <w:tcPr>
                  <w:tcW w:w="1276" w:type="dxa"/>
                  <w:vAlign w:val="center"/>
                </w:tcPr>
                <w:p w:rsidR="00A848D5" w:rsidRDefault="0016691D">
                  <w:pPr>
                    <w:widowControl w:val="0"/>
                    <w:spacing w:after="0" w:line="240" w:lineRule="auto"/>
                    <w:jc w:val="center"/>
                    <w:textAlignment w:val="baseline"/>
                    <w:rPr>
                      <w:rStyle w:val="eop"/>
                      <w:rFonts w:cstheme="minorHAnsi"/>
                      <w:sz w:val="18"/>
                      <w:szCs w:val="18"/>
                    </w:rPr>
                  </w:pPr>
                  <w:r>
                    <w:rPr>
                      <w:rStyle w:val="eop"/>
                      <w:rFonts w:eastAsia="Calibri" w:cstheme="minorHAnsi"/>
                      <w:sz w:val="18"/>
                      <w:szCs w:val="18"/>
                    </w:rPr>
                    <w:t>0,09</w:t>
                  </w:r>
                </w:p>
              </w:tc>
            </w:tr>
            <w:tr w:rsidR="00A848D5">
              <w:tc>
                <w:tcPr>
                  <w:tcW w:w="1558" w:type="dxa"/>
                  <w:vAlign w:val="center"/>
                </w:tcPr>
                <w:p w:rsidR="00A848D5" w:rsidRDefault="0016691D">
                  <w:pPr>
                    <w:widowControl w:val="0"/>
                    <w:spacing w:after="0" w:line="240" w:lineRule="auto"/>
                    <w:jc w:val="center"/>
                    <w:textAlignment w:val="baseline"/>
                    <w:rPr>
                      <w:rStyle w:val="eop"/>
                      <w:rFonts w:cstheme="minorHAnsi"/>
                      <w:sz w:val="18"/>
                      <w:szCs w:val="18"/>
                    </w:rPr>
                  </w:pPr>
                  <w:r>
                    <w:rPr>
                      <w:rStyle w:val="eop"/>
                      <w:rFonts w:eastAsia="Calibri" w:cstheme="minorHAnsi"/>
                      <w:sz w:val="18"/>
                      <w:szCs w:val="18"/>
                    </w:rPr>
                    <w:t>Viande et insectes</w:t>
                  </w:r>
                </w:p>
              </w:tc>
              <w:tc>
                <w:tcPr>
                  <w:tcW w:w="1276" w:type="dxa"/>
                  <w:vAlign w:val="center"/>
                </w:tcPr>
                <w:p w:rsidR="00A848D5" w:rsidRDefault="0016691D">
                  <w:pPr>
                    <w:widowControl w:val="0"/>
                    <w:spacing w:after="0" w:line="240" w:lineRule="auto"/>
                    <w:jc w:val="center"/>
                    <w:textAlignment w:val="baseline"/>
                    <w:rPr>
                      <w:rStyle w:val="eop"/>
                      <w:rFonts w:cstheme="minorHAnsi"/>
                      <w:sz w:val="18"/>
                      <w:szCs w:val="18"/>
                    </w:rPr>
                  </w:pPr>
                  <w:r>
                    <w:rPr>
                      <w:rStyle w:val="eop"/>
                      <w:rFonts w:eastAsia="Calibri" w:cstheme="minorHAnsi"/>
                      <w:sz w:val="18"/>
                      <w:szCs w:val="18"/>
                    </w:rPr>
                    <w:t>0,1</w:t>
                  </w:r>
                </w:p>
              </w:tc>
            </w:tr>
          </w:tbl>
          <w:p w:rsidR="00A848D5" w:rsidRDefault="00A848D5">
            <w:pPr>
              <w:widowControl w:val="0"/>
              <w:spacing w:after="0" w:line="240" w:lineRule="auto"/>
              <w:textAlignment w:val="baseline"/>
              <w:rPr>
                <w:rStyle w:val="eop"/>
                <w:rFonts w:cstheme="minorHAnsi"/>
                <w:sz w:val="18"/>
                <w:szCs w:val="18"/>
              </w:rPr>
            </w:pPr>
          </w:p>
          <w:p w:rsidR="00A848D5" w:rsidRDefault="0016691D">
            <w:pPr>
              <w:widowControl w:val="0"/>
              <w:spacing w:after="0" w:line="240" w:lineRule="auto"/>
              <w:textAlignment w:val="baseline"/>
              <w:rPr>
                <w:rStyle w:val="eop"/>
                <w:rFonts w:cstheme="minorHAnsi"/>
                <w:sz w:val="18"/>
                <w:szCs w:val="18"/>
              </w:rPr>
            </w:pPr>
            <w:r>
              <w:rPr>
                <w:rStyle w:val="eop"/>
                <w:rFonts w:eastAsia="Calibri" w:cstheme="minorHAnsi"/>
                <w:sz w:val="18"/>
                <w:szCs w:val="18"/>
              </w:rPr>
              <w:t>Comment préparer le repas de 30 chimpanzés ? De 36 chimpanzés ?</w:t>
            </w:r>
          </w:p>
        </w:tc>
        <w:tc>
          <w:tcPr>
            <w:tcW w:w="3755" w:type="dxa"/>
            <w:tcBorders>
              <w:right w:val="single" w:sz="6" w:space="0" w:color="000000"/>
            </w:tcBorders>
            <w:shd w:val="clear" w:color="auto" w:fill="DEEAF6" w:themeFill="accent5" w:themeFillTint="33"/>
          </w:tcPr>
          <w:p w:rsidR="00A848D5" w:rsidRDefault="0016691D">
            <w:pPr>
              <w:pStyle w:val="paragraph"/>
              <w:widowControl w:val="0"/>
              <w:spacing w:beforeAutospacing="0" w:after="0" w:afterAutospacing="0"/>
              <w:textAlignment w:val="baseline"/>
              <w:rPr>
                <w:rStyle w:val="normaltextrun"/>
                <w:rFonts w:asciiTheme="minorHAnsi" w:hAnsiTheme="minorHAnsi" w:cstheme="minorHAnsi"/>
                <w:b/>
                <w:sz w:val="16"/>
                <w:szCs w:val="18"/>
                <w:u w:val="single"/>
              </w:rPr>
            </w:pPr>
            <w:r>
              <w:rPr>
                <w:rStyle w:val="normaltextrun"/>
                <w:rFonts w:asciiTheme="minorHAnsi" w:hAnsiTheme="minorHAnsi" w:cstheme="minorHAnsi"/>
                <w:b/>
                <w:sz w:val="16"/>
                <w:szCs w:val="18"/>
                <w:u w:val="single"/>
              </w:rPr>
              <w:t>Les litières </w:t>
            </w:r>
          </w:p>
          <w:p w:rsidR="00A848D5" w:rsidRDefault="0016691D">
            <w:pPr>
              <w:pStyle w:val="paragraph"/>
              <w:widowControl w:val="0"/>
              <w:spacing w:beforeAutospacing="0" w:after="0" w:afterAutospacing="0"/>
              <w:textAlignment w:val="baseline"/>
              <w:rPr>
                <w:rStyle w:val="normaltextrun"/>
                <w:rFonts w:asciiTheme="minorHAnsi" w:hAnsiTheme="minorHAnsi" w:cstheme="minorHAnsi"/>
                <w:sz w:val="16"/>
                <w:szCs w:val="18"/>
              </w:rPr>
            </w:pPr>
            <w:r>
              <w:rPr>
                <w:rStyle w:val="normaltextrun"/>
                <w:rFonts w:asciiTheme="minorHAnsi" w:hAnsiTheme="minorHAnsi" w:cstheme="minorHAnsi"/>
                <w:sz w:val="16"/>
                <w:szCs w:val="18"/>
              </w:rPr>
              <w:t xml:space="preserve">Les dromadaires sont logés dans des box individuels. Pour les box de 8 dromadaires, on utilise 1 T (une tonne) de paille. </w:t>
            </w:r>
          </w:p>
          <w:p w:rsidR="00A848D5" w:rsidRDefault="0016691D">
            <w:pPr>
              <w:pStyle w:val="paragraph"/>
              <w:widowControl w:val="0"/>
              <w:spacing w:beforeAutospacing="0" w:after="0" w:afterAutospacing="0"/>
              <w:textAlignment w:val="baseline"/>
              <w:rPr>
                <w:rStyle w:val="normaltextrun"/>
                <w:rFonts w:asciiTheme="minorHAnsi" w:hAnsiTheme="minorHAnsi" w:cstheme="minorHAnsi"/>
                <w:sz w:val="16"/>
                <w:szCs w:val="18"/>
              </w:rPr>
            </w:pPr>
            <w:r>
              <w:rPr>
                <w:rStyle w:val="normaltextrun"/>
                <w:rFonts w:asciiTheme="minorHAnsi" w:hAnsiTheme="minorHAnsi" w:cstheme="minorHAnsi"/>
                <w:sz w:val="16"/>
                <w:szCs w:val="18"/>
              </w:rPr>
              <w:t>Combien de box de dromadaires peut-on remplir avec 1,5 T de paille ?</w:t>
            </w:r>
          </w:p>
          <w:p w:rsidR="00A848D5" w:rsidRDefault="0016691D">
            <w:pPr>
              <w:pStyle w:val="paragraph"/>
              <w:widowControl w:val="0"/>
              <w:spacing w:beforeAutospacing="0" w:after="0" w:afterAutospacing="0"/>
              <w:textAlignment w:val="baseline"/>
              <w:rPr>
                <w:rStyle w:val="normaltextrun"/>
                <w:rFonts w:asciiTheme="minorHAnsi" w:hAnsiTheme="minorHAnsi" w:cstheme="minorHAnsi"/>
                <w:sz w:val="16"/>
                <w:szCs w:val="18"/>
              </w:rPr>
            </w:pPr>
            <w:r>
              <w:rPr>
                <w:rStyle w:val="normaltextrun"/>
                <w:rFonts w:asciiTheme="minorHAnsi" w:hAnsiTheme="minorHAnsi" w:cstheme="minorHAnsi"/>
                <w:sz w:val="16"/>
                <w:szCs w:val="18"/>
              </w:rPr>
              <w:t>Quelle masse de paille faut-il pour 20 dromadaires ?</w:t>
            </w:r>
          </w:p>
          <w:p w:rsidR="00A848D5" w:rsidRDefault="00A848D5">
            <w:pPr>
              <w:pStyle w:val="paragraph"/>
              <w:widowControl w:val="0"/>
              <w:spacing w:beforeAutospacing="0" w:after="0" w:afterAutospacing="0"/>
              <w:textAlignment w:val="baseline"/>
              <w:rPr>
                <w:rStyle w:val="normaltextrun"/>
                <w:rFonts w:asciiTheme="minorHAnsi" w:hAnsiTheme="minorHAnsi" w:cstheme="minorHAnsi"/>
                <w:sz w:val="16"/>
                <w:szCs w:val="18"/>
              </w:rPr>
            </w:pPr>
          </w:p>
          <w:p w:rsidR="00A848D5" w:rsidRDefault="0016691D">
            <w:pPr>
              <w:pStyle w:val="paragraph"/>
              <w:widowControl w:val="0"/>
              <w:spacing w:beforeAutospacing="0" w:after="0" w:afterAutospacing="0"/>
              <w:textAlignment w:val="baseline"/>
              <w:rPr>
                <w:rStyle w:val="normaltextrun"/>
                <w:rFonts w:asciiTheme="minorHAnsi" w:hAnsiTheme="minorHAnsi" w:cstheme="minorHAnsi"/>
                <w:sz w:val="16"/>
                <w:szCs w:val="18"/>
              </w:rPr>
            </w:pPr>
            <w:r>
              <w:rPr>
                <w:rStyle w:val="normaltextrun"/>
                <w:rFonts w:asciiTheme="minorHAnsi" w:hAnsiTheme="minorHAnsi" w:cstheme="minorHAnsi"/>
                <w:i/>
                <w:sz w:val="16"/>
                <w:szCs w:val="18"/>
              </w:rPr>
              <w:t>Différencié</w:t>
            </w:r>
            <w:r>
              <w:rPr>
                <w:rStyle w:val="normaltextrun"/>
                <w:rFonts w:asciiTheme="minorHAnsi" w:hAnsiTheme="minorHAnsi" w:cstheme="minorHAnsi"/>
                <w:sz w:val="16"/>
                <w:szCs w:val="18"/>
              </w:rPr>
              <w:t xml:space="preserve"> – </w:t>
            </w:r>
            <w:r>
              <w:rPr>
                <w:rStyle w:val="normaltextrun"/>
                <w:rFonts w:asciiTheme="minorHAnsi" w:hAnsiTheme="minorHAnsi" w:cstheme="minorHAnsi"/>
                <w:b/>
                <w:sz w:val="16"/>
                <w:szCs w:val="18"/>
                <w:u w:val="single"/>
              </w:rPr>
              <w:t>Les litières</w:t>
            </w:r>
          </w:p>
          <w:p w:rsidR="00A848D5" w:rsidRDefault="0016691D">
            <w:pPr>
              <w:pStyle w:val="paragraph"/>
              <w:widowControl w:val="0"/>
              <w:spacing w:beforeAutospacing="0" w:after="0" w:afterAutospacing="0"/>
              <w:textAlignment w:val="baseline"/>
              <w:rPr>
                <w:rStyle w:val="normaltextrun"/>
                <w:rFonts w:asciiTheme="minorHAnsi" w:hAnsiTheme="minorHAnsi" w:cstheme="minorHAnsi"/>
                <w:sz w:val="16"/>
                <w:szCs w:val="18"/>
              </w:rPr>
            </w:pPr>
            <w:r>
              <w:rPr>
                <w:rStyle w:val="normaltextrun"/>
                <w:rFonts w:asciiTheme="minorHAnsi" w:hAnsiTheme="minorHAnsi" w:cstheme="minorHAnsi"/>
                <w:sz w:val="16"/>
                <w:szCs w:val="18"/>
              </w:rPr>
              <w:t xml:space="preserve">Les dromadaires sont logés dans des box individuels. Pour les box de 8 dromadaires, on utilise 1 T (une tonne) de paille. </w:t>
            </w:r>
          </w:p>
          <w:p w:rsidR="00A848D5" w:rsidRDefault="0016691D">
            <w:pPr>
              <w:pStyle w:val="paragraph"/>
              <w:widowControl w:val="0"/>
              <w:spacing w:beforeAutospacing="0" w:after="0" w:afterAutospacing="0"/>
              <w:textAlignment w:val="baseline"/>
              <w:rPr>
                <w:rStyle w:val="normaltextrun"/>
                <w:rFonts w:asciiTheme="minorHAnsi" w:hAnsiTheme="minorHAnsi" w:cstheme="minorHAnsi"/>
                <w:sz w:val="16"/>
                <w:szCs w:val="18"/>
              </w:rPr>
            </w:pPr>
            <w:r>
              <w:rPr>
                <w:rStyle w:val="normaltextrun"/>
                <w:rFonts w:asciiTheme="minorHAnsi" w:hAnsiTheme="minorHAnsi" w:cstheme="minorHAnsi"/>
                <w:sz w:val="16"/>
                <w:szCs w:val="18"/>
              </w:rPr>
              <w:t>Combien de box de dromadaires peut-on remplir avec 0,5 T de paille ?</w:t>
            </w:r>
          </w:p>
          <w:p w:rsidR="00A848D5" w:rsidRDefault="0016691D">
            <w:pPr>
              <w:pStyle w:val="paragraph"/>
              <w:widowControl w:val="0"/>
              <w:spacing w:beforeAutospacing="0" w:after="0" w:afterAutospacing="0"/>
              <w:textAlignment w:val="baseline"/>
              <w:rPr>
                <w:rStyle w:val="normaltextrun"/>
                <w:rFonts w:asciiTheme="minorHAnsi" w:hAnsiTheme="minorHAnsi" w:cstheme="minorHAnsi"/>
                <w:sz w:val="16"/>
                <w:szCs w:val="18"/>
              </w:rPr>
            </w:pPr>
            <w:r>
              <w:rPr>
                <w:rStyle w:val="normaltextrun"/>
                <w:rFonts w:asciiTheme="minorHAnsi" w:hAnsiTheme="minorHAnsi" w:cstheme="minorHAnsi"/>
                <w:sz w:val="16"/>
                <w:szCs w:val="18"/>
              </w:rPr>
              <w:t>Quelle masse de paille faut-il pour 12 dromadaires ?</w:t>
            </w:r>
          </w:p>
        </w:tc>
      </w:tr>
      <w:tr w:rsidR="00A848D5" w:rsidTr="00A425B7">
        <w:trPr>
          <w:cantSplit/>
          <w:trHeight w:val="3336"/>
        </w:trPr>
        <w:tc>
          <w:tcPr>
            <w:tcW w:w="563" w:type="dxa"/>
            <w:vMerge w:val="restart"/>
            <w:textDirection w:val="btLr"/>
            <w:vAlign w:val="center"/>
          </w:tcPr>
          <w:p w:rsidR="00A848D5" w:rsidRDefault="0016691D">
            <w:pPr>
              <w:widowControl w:val="0"/>
              <w:spacing w:after="0" w:line="240" w:lineRule="auto"/>
              <w:ind w:left="113" w:right="113"/>
              <w:jc w:val="center"/>
              <w:rPr>
                <w:rStyle w:val="normaltextrun"/>
                <w:rFonts w:cstheme="minorHAnsi"/>
                <w:b/>
                <w:bCs/>
                <w:sz w:val="16"/>
                <w:szCs w:val="16"/>
              </w:rPr>
            </w:pPr>
            <w:r>
              <w:rPr>
                <w:rStyle w:val="normaltextrun"/>
                <w:rFonts w:eastAsia="Calibri" w:cstheme="minorHAnsi"/>
                <w:b/>
                <w:bCs/>
                <w:szCs w:val="16"/>
              </w:rPr>
              <w:lastRenderedPageBreak/>
              <w:t>Typologie 1 et 2 sur une semaine – bilingue</w:t>
            </w:r>
          </w:p>
        </w:tc>
        <w:tc>
          <w:tcPr>
            <w:tcW w:w="1877" w:type="dxa"/>
            <w:tcBorders>
              <w:bottom w:val="nil"/>
              <w:right w:val="nil"/>
            </w:tcBorders>
            <w:shd w:val="clear" w:color="auto" w:fill="auto"/>
          </w:tcPr>
          <w:p w:rsidR="00A848D5" w:rsidRDefault="00A848D5">
            <w:pPr>
              <w:widowControl w:val="0"/>
              <w:spacing w:after="0" w:line="240" w:lineRule="auto"/>
              <w:ind w:left="113" w:right="113"/>
              <w:jc w:val="center"/>
              <w:rPr>
                <w:rStyle w:val="normaltextrun"/>
                <w:rFonts w:eastAsia="Calibri" w:cstheme="minorHAnsi"/>
                <w:b/>
                <w:bCs/>
                <w:sz w:val="18"/>
                <w:szCs w:val="18"/>
              </w:rPr>
            </w:pPr>
          </w:p>
          <w:p w:rsidR="00A848D5" w:rsidRDefault="00A848D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left w:val="nil"/>
              <w:bottom w:val="nil"/>
            </w:tcBorders>
            <w:shd w:val="clear" w:color="auto" w:fill="auto"/>
          </w:tcPr>
          <w:p w:rsidR="00A848D5" w:rsidRDefault="0016691D">
            <w:pPr>
              <w:widowControl w:val="0"/>
              <w:spacing w:after="0" w:line="240" w:lineRule="auto"/>
              <w:rPr>
                <w:b/>
                <w:sz w:val="18"/>
                <w:szCs w:val="18"/>
                <w:u w:val="single"/>
                <w:lang w:val="de-DE"/>
              </w:rPr>
            </w:pPr>
            <w:r>
              <w:rPr>
                <w:rFonts w:eastAsia="Calibri"/>
                <w:i/>
                <w:sz w:val="18"/>
                <w:szCs w:val="18"/>
                <w:lang w:val="de-DE"/>
              </w:rPr>
              <w:t>Bilingue</w:t>
            </w:r>
            <w:r>
              <w:rPr>
                <w:rFonts w:eastAsia="Calibri"/>
                <w:sz w:val="18"/>
                <w:szCs w:val="18"/>
                <w:lang w:val="de-DE"/>
              </w:rPr>
              <w:t xml:space="preserve"> – </w:t>
            </w:r>
            <w:r>
              <w:rPr>
                <w:rFonts w:eastAsia="Calibri"/>
                <w:b/>
                <w:sz w:val="18"/>
                <w:szCs w:val="18"/>
                <w:u w:val="single"/>
                <w:lang w:val="de-DE"/>
              </w:rPr>
              <w:t>Die Pflanzenfresser</w:t>
            </w:r>
          </w:p>
          <w:p w:rsidR="00A848D5" w:rsidRDefault="0016691D">
            <w:pPr>
              <w:widowControl w:val="0"/>
              <w:spacing w:after="0" w:line="240" w:lineRule="auto"/>
              <w:rPr>
                <w:sz w:val="18"/>
                <w:szCs w:val="18"/>
                <w:lang w:val="de-DE"/>
              </w:rPr>
            </w:pPr>
            <w:r>
              <w:rPr>
                <w:rFonts w:eastAsia="Calibri"/>
                <w:sz w:val="18"/>
                <w:szCs w:val="18"/>
                <w:lang w:val="de-DE"/>
              </w:rPr>
              <w:t>Im Zoo brauchen die Pflanzenfresser Heu. Die Giraffen fressen jeden Monat 626 kg Heu, die Ziegen fressen 10-mal weniger als die Giraffen und die Büffel fressen 4-mal mehr als die Ziegen.</w:t>
            </w:r>
          </w:p>
          <w:p w:rsidR="00A848D5" w:rsidRDefault="0016691D">
            <w:pPr>
              <w:widowControl w:val="0"/>
              <w:spacing w:after="0" w:line="240" w:lineRule="auto"/>
              <w:rPr>
                <w:rStyle w:val="eop"/>
                <w:b/>
                <w:sz w:val="18"/>
                <w:szCs w:val="18"/>
                <w:u w:val="single"/>
                <w:lang w:val="de-DE"/>
              </w:rPr>
            </w:pPr>
            <w:r>
              <w:rPr>
                <w:rFonts w:eastAsia="Calibri"/>
                <w:sz w:val="18"/>
                <w:szCs w:val="18"/>
                <w:lang w:val="de-DE"/>
              </w:rPr>
              <w:t>Für das ganze Jahr hat der Tierpfleger 3 Tonnen Heu für die Büffel bestellt: Ist das genug?</w:t>
            </w:r>
          </w:p>
        </w:tc>
        <w:tc>
          <w:tcPr>
            <w:tcW w:w="1877" w:type="dxa"/>
            <w:tcBorders>
              <w:bottom w:val="nil"/>
              <w:right w:val="nil"/>
            </w:tcBorders>
          </w:tcPr>
          <w:p w:rsidR="00A848D5" w:rsidRDefault="0016691D">
            <w:pPr>
              <w:widowControl w:val="0"/>
              <w:spacing w:after="0" w:line="252" w:lineRule="auto"/>
              <w:rPr>
                <w:b/>
                <w:sz w:val="18"/>
                <w:szCs w:val="18"/>
                <w:u w:val="single"/>
                <w:lang w:val="de-DE"/>
              </w:rPr>
            </w:pPr>
            <w:r>
              <w:rPr>
                <w:rFonts w:eastAsia="Calibri"/>
                <w:i/>
                <w:sz w:val="18"/>
                <w:szCs w:val="18"/>
                <w:lang w:val="de-DE"/>
              </w:rPr>
              <w:t>Bilingue</w:t>
            </w:r>
            <w:r>
              <w:rPr>
                <w:rFonts w:eastAsia="Calibri"/>
                <w:sz w:val="18"/>
                <w:szCs w:val="18"/>
                <w:lang w:val="de-DE"/>
              </w:rPr>
              <w:t xml:space="preserve"> – </w:t>
            </w:r>
            <w:r>
              <w:rPr>
                <w:rFonts w:eastAsia="Calibri"/>
                <w:b/>
                <w:sz w:val="18"/>
                <w:szCs w:val="18"/>
                <w:u w:val="single"/>
                <w:lang w:val="de-DE"/>
              </w:rPr>
              <w:t>Die Pinguine</w:t>
            </w:r>
          </w:p>
          <w:p w:rsidR="00A848D5" w:rsidRDefault="0016691D">
            <w:pPr>
              <w:widowControl w:val="0"/>
              <w:spacing w:after="0" w:line="252" w:lineRule="auto"/>
              <w:rPr>
                <w:sz w:val="18"/>
                <w:szCs w:val="18"/>
                <w:lang w:val="de-DE"/>
              </w:rPr>
            </w:pPr>
            <w:r>
              <w:rPr>
                <w:rFonts w:eastAsia="Calibri"/>
                <w:sz w:val="18"/>
                <w:szCs w:val="18"/>
                <w:lang w:val="de-DE"/>
              </w:rPr>
              <w:t xml:space="preserve">Der Zoo hat drei Pinguinkolonien. Die erste Kolonie mit 12 Pinguinen frisst 2,5 kg Fisch pro Tag. </w:t>
            </w:r>
          </w:p>
          <w:p w:rsidR="00A848D5" w:rsidRDefault="0016691D">
            <w:pPr>
              <w:widowControl w:val="0"/>
              <w:spacing w:after="0" w:line="252" w:lineRule="auto"/>
              <w:rPr>
                <w:sz w:val="18"/>
                <w:szCs w:val="18"/>
                <w:lang w:val="de-DE"/>
              </w:rPr>
            </w:pPr>
            <w:r>
              <w:rPr>
                <w:rFonts w:eastAsia="Calibri"/>
                <w:sz w:val="18"/>
                <w:szCs w:val="18"/>
                <w:lang w:val="de-DE"/>
              </w:rPr>
              <w:t xml:space="preserve">Wie viel Fisch braucht die zweite Kolonie mit 36 Pinguinen? </w:t>
            </w:r>
          </w:p>
          <w:p w:rsidR="00A848D5" w:rsidRDefault="0016691D">
            <w:pPr>
              <w:widowControl w:val="0"/>
              <w:spacing w:after="0" w:line="252" w:lineRule="auto"/>
              <w:rPr>
                <w:sz w:val="18"/>
                <w:szCs w:val="18"/>
                <w:lang w:val="de-DE"/>
              </w:rPr>
            </w:pPr>
            <w:r>
              <w:rPr>
                <w:rFonts w:eastAsia="Calibri"/>
                <w:sz w:val="18"/>
                <w:szCs w:val="18"/>
                <w:lang w:val="de-DE"/>
              </w:rPr>
              <w:t>Und wie viel Fisch braucht die dritte Kolonie mit 60 Pinguinen?</w:t>
            </w:r>
          </w:p>
          <w:p w:rsidR="00A848D5" w:rsidRDefault="0016691D">
            <w:pPr>
              <w:widowControl w:val="0"/>
              <w:spacing w:after="0" w:line="252" w:lineRule="auto"/>
              <w:rPr>
                <w:rStyle w:val="eop"/>
                <w:rFonts w:cstheme="minorHAnsi"/>
                <w:sz w:val="18"/>
                <w:szCs w:val="18"/>
              </w:rPr>
            </w:pPr>
            <w:r>
              <w:rPr>
                <w:rFonts w:eastAsia="Calibri"/>
                <w:sz w:val="18"/>
                <w:szCs w:val="18"/>
                <w:lang w:val="de-DE"/>
              </w:rPr>
              <w:t>Wir nehmen an,</w:t>
            </w:r>
            <w:r w:rsidR="00A425B7">
              <w:rPr>
                <w:rFonts w:eastAsia="Calibri"/>
                <w:sz w:val="18"/>
                <w:szCs w:val="18"/>
                <w:lang w:val="de-DE"/>
              </w:rPr>
              <w:t xml:space="preserve"> dass</w:t>
            </w:r>
            <w:r>
              <w:rPr>
                <w:rFonts w:eastAsia="Calibri"/>
                <w:sz w:val="18"/>
                <w:szCs w:val="18"/>
                <w:lang w:val="de-DE"/>
              </w:rPr>
              <w:t xml:space="preserve"> alle Pinguine gleich viel essen.</w:t>
            </w:r>
          </w:p>
        </w:tc>
        <w:tc>
          <w:tcPr>
            <w:tcW w:w="1880" w:type="dxa"/>
            <w:tcBorders>
              <w:left w:val="nil"/>
              <w:bottom w:val="nil"/>
            </w:tcBorders>
          </w:tcPr>
          <w:p w:rsidR="00A848D5" w:rsidRDefault="00A848D5">
            <w:pPr>
              <w:widowControl w:val="0"/>
              <w:spacing w:after="0" w:line="240" w:lineRule="auto"/>
              <w:rPr>
                <w:rStyle w:val="eop"/>
                <w:rFonts w:cstheme="minorHAnsi"/>
                <w:b/>
                <w:bCs/>
                <w:sz w:val="18"/>
                <w:szCs w:val="18"/>
                <w:u w:val="single"/>
              </w:rPr>
            </w:pPr>
          </w:p>
        </w:tc>
        <w:tc>
          <w:tcPr>
            <w:tcW w:w="3757" w:type="dxa"/>
          </w:tcPr>
          <w:p w:rsidR="00A848D5" w:rsidRDefault="0016691D">
            <w:pPr>
              <w:widowControl w:val="0"/>
              <w:spacing w:after="0" w:line="240" w:lineRule="auto"/>
              <w:rPr>
                <w:b/>
                <w:sz w:val="18"/>
                <w:szCs w:val="18"/>
                <w:u w:val="single"/>
                <w:lang w:val="de-DE"/>
              </w:rPr>
            </w:pPr>
            <w:r>
              <w:rPr>
                <w:rFonts w:eastAsia="Calibri"/>
                <w:i/>
                <w:sz w:val="18"/>
                <w:szCs w:val="18"/>
                <w:lang w:val="de-DE"/>
              </w:rPr>
              <w:t>Bilingue</w:t>
            </w:r>
            <w:r>
              <w:rPr>
                <w:rFonts w:eastAsia="Calibri"/>
                <w:sz w:val="18"/>
                <w:szCs w:val="18"/>
                <w:lang w:val="de-DE"/>
              </w:rPr>
              <w:t xml:space="preserve"> – </w:t>
            </w:r>
            <w:r>
              <w:rPr>
                <w:rFonts w:eastAsia="Calibri"/>
                <w:b/>
                <w:sz w:val="18"/>
                <w:szCs w:val="18"/>
                <w:u w:val="single"/>
                <w:lang w:val="de-DE"/>
              </w:rPr>
              <w:t>Die Wasserbecken</w:t>
            </w:r>
            <w:r w:rsidR="00A425B7">
              <w:rPr>
                <w:rFonts w:eastAsia="Calibri"/>
                <w:b/>
                <w:sz w:val="18"/>
                <w:szCs w:val="18"/>
                <w:u w:val="single"/>
                <w:lang w:val="de-DE"/>
              </w:rPr>
              <w:t xml:space="preserve"> im</w:t>
            </w:r>
            <w:r>
              <w:rPr>
                <w:rFonts w:eastAsia="Calibri"/>
                <w:b/>
                <w:sz w:val="18"/>
                <w:szCs w:val="18"/>
                <w:u w:val="single"/>
                <w:lang w:val="de-DE"/>
              </w:rPr>
              <w:t xml:space="preserve"> Zoo</w:t>
            </w:r>
          </w:p>
          <w:p w:rsidR="00A848D5" w:rsidRDefault="0016691D">
            <w:pPr>
              <w:widowControl w:val="0"/>
              <w:spacing w:after="0" w:line="240" w:lineRule="auto"/>
              <w:rPr>
                <w:sz w:val="18"/>
                <w:szCs w:val="18"/>
                <w:lang w:val="de-DE"/>
              </w:rPr>
            </w:pPr>
            <w:r>
              <w:rPr>
                <w:rFonts w:eastAsia="Calibri"/>
                <w:sz w:val="18"/>
                <w:szCs w:val="18"/>
                <w:lang w:val="de-DE"/>
              </w:rPr>
              <w:t>Das Wasserbecken der Seelöwen enthält 120 m</w:t>
            </w:r>
            <w:r>
              <w:rPr>
                <w:rFonts w:eastAsia="Calibri"/>
                <w:sz w:val="18"/>
                <w:szCs w:val="18"/>
                <w:vertAlign w:val="superscript"/>
                <w:lang w:val="de-DE"/>
              </w:rPr>
              <w:t>3</w:t>
            </w:r>
            <w:r>
              <w:rPr>
                <w:rFonts w:eastAsia="Calibri"/>
                <w:sz w:val="18"/>
                <w:szCs w:val="18"/>
                <w:lang w:val="de-DE"/>
              </w:rPr>
              <w:t xml:space="preserve"> Wasser. Das Wasserbecken</w:t>
            </w:r>
            <w:r w:rsidR="00A425B7">
              <w:rPr>
                <w:rFonts w:eastAsia="Calibri"/>
                <w:sz w:val="18"/>
                <w:szCs w:val="18"/>
                <w:lang w:val="de-DE"/>
              </w:rPr>
              <w:t xml:space="preserve"> der Otter</w:t>
            </w:r>
            <w:r>
              <w:rPr>
                <w:rFonts w:eastAsia="Calibri"/>
                <w:sz w:val="18"/>
                <w:szCs w:val="18"/>
                <w:lang w:val="de-DE"/>
              </w:rPr>
              <w:t xml:space="preserve"> ist 20-mal kleiner als </w:t>
            </w:r>
            <w:r w:rsidR="00A425B7">
              <w:rPr>
                <w:rFonts w:eastAsia="Calibri"/>
                <w:sz w:val="18"/>
                <w:szCs w:val="18"/>
                <w:lang w:val="de-DE"/>
              </w:rPr>
              <w:t xml:space="preserve">der </w:t>
            </w:r>
            <w:r>
              <w:rPr>
                <w:rFonts w:eastAsia="Calibri"/>
                <w:sz w:val="18"/>
                <w:szCs w:val="18"/>
                <w:lang w:val="de-DE"/>
              </w:rPr>
              <w:t xml:space="preserve">Seelöwen, und das Wasserbecken </w:t>
            </w:r>
            <w:r w:rsidR="00A425B7">
              <w:rPr>
                <w:rFonts w:eastAsia="Calibri"/>
                <w:sz w:val="18"/>
                <w:szCs w:val="18"/>
                <w:lang w:val="de-DE"/>
              </w:rPr>
              <w:t xml:space="preserve">der </w:t>
            </w:r>
            <w:r>
              <w:rPr>
                <w:rFonts w:eastAsia="Calibri"/>
                <w:sz w:val="18"/>
                <w:szCs w:val="18"/>
                <w:lang w:val="de-DE"/>
              </w:rPr>
              <w:t>Eisbären ist 50-mal größer als das Wasserbecken</w:t>
            </w:r>
            <w:r w:rsidR="00A425B7">
              <w:rPr>
                <w:rFonts w:eastAsia="Calibri"/>
                <w:sz w:val="18"/>
                <w:szCs w:val="18"/>
                <w:lang w:val="de-DE"/>
              </w:rPr>
              <w:t xml:space="preserve"> der Otter</w:t>
            </w:r>
            <w:r>
              <w:rPr>
                <w:rFonts w:eastAsia="Calibri"/>
                <w:sz w:val="18"/>
                <w:szCs w:val="18"/>
                <w:lang w:val="de-DE"/>
              </w:rPr>
              <w:t xml:space="preserve">. </w:t>
            </w:r>
          </w:p>
          <w:p w:rsidR="00A848D5" w:rsidRDefault="0016691D">
            <w:pPr>
              <w:widowControl w:val="0"/>
              <w:spacing w:after="0" w:line="240" w:lineRule="auto"/>
              <w:rPr>
                <w:sz w:val="18"/>
                <w:szCs w:val="18"/>
                <w:lang w:val="de-DE"/>
              </w:rPr>
            </w:pPr>
            <w:r>
              <w:rPr>
                <w:rFonts w:eastAsia="Calibri"/>
                <w:sz w:val="18"/>
                <w:szCs w:val="18"/>
                <w:lang w:val="de-DE"/>
              </w:rPr>
              <w:t xml:space="preserve">Ein Kubikmeter Wasser kostet 4,50€. </w:t>
            </w:r>
          </w:p>
          <w:p w:rsidR="00A848D5" w:rsidRDefault="0016691D">
            <w:pPr>
              <w:widowControl w:val="0"/>
              <w:spacing w:after="0" w:line="240" w:lineRule="auto"/>
              <w:rPr>
                <w:sz w:val="18"/>
                <w:szCs w:val="18"/>
                <w:lang w:val="de-DE"/>
              </w:rPr>
            </w:pPr>
            <w:r>
              <w:rPr>
                <w:rFonts w:eastAsia="Calibri"/>
                <w:sz w:val="18"/>
                <w:szCs w:val="18"/>
                <w:lang w:val="de-DE"/>
              </w:rPr>
              <w:t>Der Zoo muss das Wasserbecken der</w:t>
            </w:r>
            <w:r w:rsidR="00A425B7">
              <w:rPr>
                <w:rFonts w:eastAsia="Calibri"/>
                <w:sz w:val="18"/>
                <w:szCs w:val="18"/>
                <w:lang w:val="de-DE"/>
              </w:rPr>
              <w:t xml:space="preserve"> Eisbären</w:t>
            </w:r>
            <w:r>
              <w:rPr>
                <w:rFonts w:eastAsia="Calibri"/>
                <w:sz w:val="18"/>
                <w:szCs w:val="18"/>
                <w:lang w:val="de-DE"/>
              </w:rPr>
              <w:t xml:space="preserve"> mit Wasser füllen. Sind 1300€</w:t>
            </w:r>
            <w:r w:rsidR="00A425B7">
              <w:rPr>
                <w:rFonts w:eastAsia="Calibri"/>
                <w:sz w:val="18"/>
                <w:szCs w:val="18"/>
                <w:lang w:val="de-DE"/>
              </w:rPr>
              <w:t xml:space="preserve"> ausreichend, um das Wasser zu bezahlen?</w:t>
            </w:r>
          </w:p>
        </w:tc>
        <w:tc>
          <w:tcPr>
            <w:tcW w:w="3755" w:type="dxa"/>
            <w:tcBorders>
              <w:bottom w:val="nil"/>
            </w:tcBorders>
          </w:tcPr>
          <w:p w:rsidR="00A848D5" w:rsidRDefault="00A848D5">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r w:rsidR="00A848D5" w:rsidTr="00A425B7">
        <w:trPr>
          <w:cantSplit/>
          <w:trHeight w:val="926"/>
        </w:trPr>
        <w:tc>
          <w:tcPr>
            <w:tcW w:w="563" w:type="dxa"/>
            <w:vMerge/>
            <w:textDirection w:val="btLr"/>
            <w:vAlign w:val="center"/>
          </w:tcPr>
          <w:p w:rsidR="00A848D5" w:rsidRDefault="00A848D5">
            <w:pPr>
              <w:widowControl w:val="0"/>
              <w:spacing w:after="0" w:line="240" w:lineRule="auto"/>
              <w:ind w:left="113" w:right="113"/>
              <w:jc w:val="center"/>
              <w:rPr>
                <w:rStyle w:val="normaltextrun"/>
                <w:rFonts w:eastAsia="Calibri" w:cstheme="minorHAnsi"/>
                <w:b/>
                <w:bCs/>
                <w:szCs w:val="16"/>
              </w:rPr>
            </w:pPr>
          </w:p>
        </w:tc>
        <w:tc>
          <w:tcPr>
            <w:tcW w:w="1877" w:type="dxa"/>
            <w:tcBorders>
              <w:top w:val="nil"/>
              <w:right w:val="nil"/>
            </w:tcBorders>
            <w:shd w:val="clear" w:color="auto" w:fill="auto"/>
          </w:tcPr>
          <w:p w:rsidR="00A848D5" w:rsidRDefault="00A848D5">
            <w:pPr>
              <w:widowControl w:val="0"/>
              <w:spacing w:after="0" w:line="240" w:lineRule="auto"/>
              <w:ind w:left="113" w:right="113"/>
              <w:jc w:val="center"/>
              <w:rPr>
                <w:rStyle w:val="normaltextrun"/>
                <w:rFonts w:eastAsia="Calibri" w:cstheme="minorHAnsi"/>
                <w:b/>
                <w:bCs/>
                <w:sz w:val="18"/>
                <w:szCs w:val="18"/>
              </w:rPr>
            </w:pPr>
          </w:p>
        </w:tc>
        <w:tc>
          <w:tcPr>
            <w:tcW w:w="1880" w:type="dxa"/>
            <w:tcBorders>
              <w:top w:val="nil"/>
              <w:left w:val="nil"/>
            </w:tcBorders>
            <w:shd w:val="clear" w:color="auto" w:fill="auto"/>
          </w:tcPr>
          <w:p w:rsidR="00A848D5" w:rsidRDefault="00A848D5">
            <w:pPr>
              <w:pStyle w:val="paragraph"/>
              <w:widowControl w:val="0"/>
              <w:spacing w:beforeAutospacing="0" w:after="0" w:afterAutospacing="0"/>
              <w:textAlignment w:val="baseline"/>
              <w:rPr>
                <w:rStyle w:val="normaltextrun"/>
                <w:rFonts w:asciiTheme="minorHAnsi" w:hAnsiTheme="minorHAnsi" w:cstheme="minorHAnsi"/>
                <w:i/>
                <w:iCs/>
                <w:sz w:val="18"/>
                <w:szCs w:val="18"/>
              </w:rPr>
            </w:pPr>
          </w:p>
        </w:tc>
        <w:tc>
          <w:tcPr>
            <w:tcW w:w="1877" w:type="dxa"/>
            <w:tcBorders>
              <w:top w:val="nil"/>
              <w:right w:val="nil"/>
            </w:tcBorders>
          </w:tcPr>
          <w:p w:rsidR="00A848D5" w:rsidRDefault="00A848D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top w:val="nil"/>
              <w:left w:val="nil"/>
            </w:tcBorders>
          </w:tcPr>
          <w:p w:rsidR="00A848D5" w:rsidRDefault="00A848D5">
            <w:pPr>
              <w:pStyle w:val="paragraph"/>
              <w:widowControl w:val="0"/>
              <w:spacing w:beforeAutospacing="0" w:after="0" w:afterAutospacing="0"/>
              <w:textAlignment w:val="baseline"/>
              <w:rPr>
                <w:rStyle w:val="normaltextrun"/>
                <w:rFonts w:asciiTheme="minorHAnsi" w:hAnsiTheme="minorHAnsi" w:cstheme="minorHAnsi"/>
                <w:i/>
                <w:iCs/>
                <w:sz w:val="18"/>
                <w:szCs w:val="18"/>
              </w:rPr>
            </w:pPr>
          </w:p>
        </w:tc>
        <w:tc>
          <w:tcPr>
            <w:tcW w:w="3757" w:type="dxa"/>
          </w:tcPr>
          <w:p w:rsidR="00A848D5" w:rsidRDefault="0016691D">
            <w:pPr>
              <w:widowControl w:val="0"/>
              <w:spacing w:after="0" w:line="240" w:lineRule="auto"/>
              <w:rPr>
                <w:b/>
                <w:sz w:val="18"/>
                <w:szCs w:val="18"/>
                <w:u w:val="single"/>
                <w:lang w:val="de-DE"/>
              </w:rPr>
            </w:pPr>
            <w:r>
              <w:rPr>
                <w:rFonts w:eastAsia="Calibri"/>
                <w:i/>
                <w:sz w:val="18"/>
                <w:szCs w:val="18"/>
                <w:lang w:val="de-DE"/>
              </w:rPr>
              <w:t>Bilingue</w:t>
            </w:r>
            <w:r>
              <w:rPr>
                <w:rFonts w:eastAsia="Calibri"/>
                <w:sz w:val="18"/>
                <w:szCs w:val="18"/>
                <w:lang w:val="de-DE"/>
              </w:rPr>
              <w:t xml:space="preserve"> – </w:t>
            </w:r>
            <w:r>
              <w:rPr>
                <w:rFonts w:eastAsia="Calibri"/>
                <w:b/>
                <w:sz w:val="18"/>
                <w:szCs w:val="18"/>
                <w:u w:val="single"/>
                <w:lang w:val="de-DE"/>
              </w:rPr>
              <w:t>Das Festessen der Schimpansen</w:t>
            </w:r>
          </w:p>
          <w:p w:rsidR="00A425B7" w:rsidRPr="00A425B7" w:rsidRDefault="0016691D">
            <w:pPr>
              <w:widowControl w:val="0"/>
              <w:spacing w:after="0" w:line="240" w:lineRule="auto"/>
              <w:rPr>
                <w:rFonts w:eastAsia="Calibri"/>
                <w:sz w:val="18"/>
                <w:szCs w:val="18"/>
                <w:lang w:val="de-DE"/>
              </w:rPr>
            </w:pPr>
            <w:r>
              <w:rPr>
                <w:rFonts w:eastAsia="Calibri"/>
                <w:sz w:val="18"/>
                <w:szCs w:val="18"/>
                <w:lang w:val="de-DE"/>
              </w:rPr>
              <w:t>Jane Goodall bestimmte 1986 das Futter-Rezept für Schimpansen. Hier sind die Mengen, um 6 Schimpansen zu füttern:</w:t>
            </w:r>
          </w:p>
          <w:tbl>
            <w:tblPr>
              <w:tblStyle w:val="Grilledutableau"/>
              <w:tblW w:w="2978" w:type="dxa"/>
              <w:tblInd w:w="256" w:type="dxa"/>
              <w:tblLayout w:type="fixed"/>
              <w:tblLook w:val="04A0" w:firstRow="1" w:lastRow="0" w:firstColumn="1" w:lastColumn="0" w:noHBand="0" w:noVBand="1"/>
            </w:tblPr>
            <w:tblGrid>
              <w:gridCol w:w="1844"/>
              <w:gridCol w:w="1134"/>
            </w:tblGrid>
            <w:tr w:rsidR="00A848D5">
              <w:tc>
                <w:tcPr>
                  <w:tcW w:w="1843" w:type="dxa"/>
                  <w:vAlign w:val="center"/>
                </w:tcPr>
                <w:p w:rsidR="00A848D5" w:rsidRDefault="0016691D">
                  <w:pPr>
                    <w:widowControl w:val="0"/>
                    <w:spacing w:after="0" w:line="240" w:lineRule="auto"/>
                    <w:jc w:val="center"/>
                    <w:textAlignment w:val="baseline"/>
                    <w:rPr>
                      <w:rStyle w:val="eop"/>
                      <w:rFonts w:cstheme="minorHAnsi"/>
                      <w:sz w:val="18"/>
                      <w:szCs w:val="18"/>
                    </w:rPr>
                  </w:pPr>
                  <w:r>
                    <w:rPr>
                      <w:rFonts w:eastAsia="Calibri"/>
                      <w:sz w:val="18"/>
                      <w:szCs w:val="18"/>
                      <w:lang w:val="de-DE"/>
                    </w:rPr>
                    <w:t>Nahrungsmittel</w:t>
                  </w:r>
                </w:p>
              </w:tc>
              <w:tc>
                <w:tcPr>
                  <w:tcW w:w="1134" w:type="dxa"/>
                  <w:vAlign w:val="center"/>
                </w:tcPr>
                <w:p w:rsidR="00A848D5" w:rsidRDefault="0016691D">
                  <w:pPr>
                    <w:widowControl w:val="0"/>
                    <w:spacing w:after="0" w:line="240" w:lineRule="auto"/>
                    <w:jc w:val="center"/>
                    <w:textAlignment w:val="baseline"/>
                    <w:rPr>
                      <w:rStyle w:val="eop"/>
                      <w:rFonts w:cstheme="minorHAnsi"/>
                      <w:sz w:val="18"/>
                      <w:szCs w:val="18"/>
                    </w:rPr>
                  </w:pPr>
                  <w:r>
                    <w:rPr>
                      <w:rFonts w:eastAsia="Calibri"/>
                      <w:sz w:val="18"/>
                      <w:szCs w:val="18"/>
                      <w:lang w:val="de-DE"/>
                    </w:rPr>
                    <w:t>Menge in Kilogramm</w:t>
                  </w:r>
                </w:p>
              </w:tc>
            </w:tr>
            <w:tr w:rsidR="00A848D5">
              <w:tc>
                <w:tcPr>
                  <w:tcW w:w="1843" w:type="dxa"/>
                  <w:vAlign w:val="center"/>
                </w:tcPr>
                <w:p w:rsidR="00A848D5" w:rsidRDefault="0016691D">
                  <w:pPr>
                    <w:widowControl w:val="0"/>
                    <w:spacing w:after="0" w:line="240" w:lineRule="auto"/>
                    <w:jc w:val="center"/>
                    <w:textAlignment w:val="baseline"/>
                    <w:rPr>
                      <w:rStyle w:val="eop"/>
                      <w:rFonts w:cstheme="minorHAnsi"/>
                      <w:sz w:val="18"/>
                      <w:szCs w:val="18"/>
                    </w:rPr>
                  </w:pPr>
                  <w:r>
                    <w:rPr>
                      <w:rFonts w:eastAsia="Calibri"/>
                      <w:sz w:val="18"/>
                      <w:szCs w:val="18"/>
                      <w:lang w:val="de-DE"/>
                    </w:rPr>
                    <w:t>Früchte</w:t>
                  </w:r>
                </w:p>
              </w:tc>
              <w:tc>
                <w:tcPr>
                  <w:tcW w:w="1134" w:type="dxa"/>
                  <w:vAlign w:val="center"/>
                </w:tcPr>
                <w:p w:rsidR="00A848D5" w:rsidRDefault="0016691D">
                  <w:pPr>
                    <w:widowControl w:val="0"/>
                    <w:spacing w:after="0" w:line="240" w:lineRule="auto"/>
                    <w:jc w:val="center"/>
                    <w:textAlignment w:val="baseline"/>
                    <w:rPr>
                      <w:rStyle w:val="eop"/>
                      <w:rFonts w:cstheme="minorHAnsi"/>
                      <w:sz w:val="18"/>
                      <w:szCs w:val="18"/>
                    </w:rPr>
                  </w:pPr>
                  <w:r>
                    <w:rPr>
                      <w:rStyle w:val="eop"/>
                      <w:rFonts w:eastAsia="Calibri" w:cstheme="minorHAnsi"/>
                      <w:sz w:val="18"/>
                      <w:szCs w:val="18"/>
                    </w:rPr>
                    <w:t>0,7</w:t>
                  </w:r>
                </w:p>
              </w:tc>
            </w:tr>
            <w:tr w:rsidR="00A848D5">
              <w:tc>
                <w:tcPr>
                  <w:tcW w:w="1843" w:type="dxa"/>
                  <w:vAlign w:val="center"/>
                </w:tcPr>
                <w:p w:rsidR="00A848D5" w:rsidRDefault="0016691D">
                  <w:pPr>
                    <w:widowControl w:val="0"/>
                    <w:spacing w:after="0" w:line="240" w:lineRule="auto"/>
                    <w:jc w:val="center"/>
                    <w:textAlignment w:val="baseline"/>
                    <w:rPr>
                      <w:rStyle w:val="eop"/>
                      <w:rFonts w:cstheme="minorHAnsi"/>
                      <w:sz w:val="18"/>
                      <w:szCs w:val="18"/>
                    </w:rPr>
                  </w:pPr>
                  <w:r>
                    <w:rPr>
                      <w:rFonts w:eastAsia="Calibri"/>
                      <w:sz w:val="18"/>
                      <w:szCs w:val="18"/>
                      <w:lang w:val="de-DE"/>
                    </w:rPr>
                    <w:t>Blätter</w:t>
                  </w:r>
                </w:p>
              </w:tc>
              <w:tc>
                <w:tcPr>
                  <w:tcW w:w="1134" w:type="dxa"/>
                  <w:vAlign w:val="center"/>
                </w:tcPr>
                <w:p w:rsidR="00A848D5" w:rsidRDefault="0016691D">
                  <w:pPr>
                    <w:widowControl w:val="0"/>
                    <w:spacing w:after="0" w:line="240" w:lineRule="auto"/>
                    <w:jc w:val="center"/>
                    <w:textAlignment w:val="baseline"/>
                    <w:rPr>
                      <w:rStyle w:val="eop"/>
                      <w:rFonts w:cstheme="minorHAnsi"/>
                      <w:sz w:val="18"/>
                      <w:szCs w:val="18"/>
                    </w:rPr>
                  </w:pPr>
                  <w:r>
                    <w:rPr>
                      <w:rStyle w:val="eop"/>
                      <w:rFonts w:eastAsia="Calibri" w:cstheme="minorHAnsi"/>
                      <w:sz w:val="18"/>
                      <w:szCs w:val="18"/>
                    </w:rPr>
                    <w:t>0,2</w:t>
                  </w:r>
                </w:p>
              </w:tc>
            </w:tr>
            <w:tr w:rsidR="00A848D5">
              <w:tc>
                <w:tcPr>
                  <w:tcW w:w="1843" w:type="dxa"/>
                  <w:vAlign w:val="center"/>
                </w:tcPr>
                <w:p w:rsidR="00A848D5" w:rsidRDefault="0016691D">
                  <w:pPr>
                    <w:widowControl w:val="0"/>
                    <w:spacing w:after="0" w:line="240" w:lineRule="auto"/>
                    <w:jc w:val="center"/>
                    <w:textAlignment w:val="baseline"/>
                    <w:rPr>
                      <w:rStyle w:val="eop"/>
                      <w:rFonts w:cstheme="minorHAnsi"/>
                      <w:sz w:val="18"/>
                      <w:szCs w:val="18"/>
                    </w:rPr>
                  </w:pPr>
                  <w:r>
                    <w:rPr>
                      <w:rFonts w:eastAsia="Calibri"/>
                      <w:sz w:val="18"/>
                      <w:szCs w:val="18"/>
                      <w:lang w:val="de-DE"/>
                    </w:rPr>
                    <w:t xml:space="preserve">Körner und Blumen   </w:t>
                  </w:r>
                </w:p>
              </w:tc>
              <w:tc>
                <w:tcPr>
                  <w:tcW w:w="1134" w:type="dxa"/>
                  <w:vAlign w:val="center"/>
                </w:tcPr>
                <w:p w:rsidR="00A848D5" w:rsidRDefault="0016691D">
                  <w:pPr>
                    <w:widowControl w:val="0"/>
                    <w:spacing w:after="0" w:line="240" w:lineRule="auto"/>
                    <w:jc w:val="center"/>
                    <w:textAlignment w:val="baseline"/>
                    <w:rPr>
                      <w:rStyle w:val="eop"/>
                      <w:rFonts w:cstheme="minorHAnsi"/>
                      <w:sz w:val="18"/>
                      <w:szCs w:val="18"/>
                    </w:rPr>
                  </w:pPr>
                  <w:r>
                    <w:rPr>
                      <w:rStyle w:val="eop"/>
                      <w:rFonts w:eastAsia="Calibri" w:cstheme="minorHAnsi"/>
                      <w:sz w:val="18"/>
                      <w:szCs w:val="18"/>
                    </w:rPr>
                    <w:t>0,09</w:t>
                  </w:r>
                </w:p>
              </w:tc>
            </w:tr>
            <w:tr w:rsidR="00A848D5">
              <w:tc>
                <w:tcPr>
                  <w:tcW w:w="1843" w:type="dxa"/>
                  <w:vAlign w:val="center"/>
                </w:tcPr>
                <w:p w:rsidR="00A848D5" w:rsidRDefault="0016691D">
                  <w:pPr>
                    <w:widowControl w:val="0"/>
                    <w:spacing w:after="0" w:line="240" w:lineRule="auto"/>
                    <w:jc w:val="center"/>
                    <w:textAlignment w:val="baseline"/>
                    <w:rPr>
                      <w:rStyle w:val="eop"/>
                      <w:rFonts w:cstheme="minorHAnsi"/>
                      <w:sz w:val="18"/>
                      <w:szCs w:val="18"/>
                    </w:rPr>
                  </w:pPr>
                  <w:r>
                    <w:rPr>
                      <w:rFonts w:eastAsia="Calibri"/>
                      <w:sz w:val="18"/>
                      <w:szCs w:val="18"/>
                      <w:lang w:val="de-DE"/>
                    </w:rPr>
                    <w:t>Fleisch und Insekten</w:t>
                  </w:r>
                </w:p>
              </w:tc>
              <w:tc>
                <w:tcPr>
                  <w:tcW w:w="1134" w:type="dxa"/>
                  <w:vAlign w:val="center"/>
                </w:tcPr>
                <w:p w:rsidR="00A848D5" w:rsidRDefault="0016691D">
                  <w:pPr>
                    <w:widowControl w:val="0"/>
                    <w:spacing w:after="0" w:line="240" w:lineRule="auto"/>
                    <w:jc w:val="center"/>
                    <w:textAlignment w:val="baseline"/>
                    <w:rPr>
                      <w:rStyle w:val="eop"/>
                      <w:rFonts w:cstheme="minorHAnsi"/>
                      <w:sz w:val="18"/>
                      <w:szCs w:val="18"/>
                    </w:rPr>
                  </w:pPr>
                  <w:r>
                    <w:rPr>
                      <w:rStyle w:val="eop"/>
                      <w:rFonts w:eastAsia="Calibri" w:cstheme="minorHAnsi"/>
                      <w:sz w:val="18"/>
                      <w:szCs w:val="18"/>
                    </w:rPr>
                    <w:t>0,1</w:t>
                  </w:r>
                </w:p>
              </w:tc>
            </w:tr>
          </w:tbl>
          <w:p w:rsidR="00A425B7" w:rsidRDefault="00A425B7" w:rsidP="00A425B7">
            <w:pPr>
              <w:widowControl w:val="0"/>
              <w:spacing w:after="0" w:line="240" w:lineRule="auto"/>
              <w:rPr>
                <w:sz w:val="18"/>
                <w:szCs w:val="18"/>
                <w:lang w:val="de-DE"/>
              </w:rPr>
            </w:pPr>
          </w:p>
          <w:p w:rsidR="00A425B7" w:rsidRDefault="00A425B7" w:rsidP="00A425B7">
            <w:pPr>
              <w:widowControl w:val="0"/>
              <w:spacing w:after="0" w:line="240" w:lineRule="auto"/>
              <w:rPr>
                <w:sz w:val="18"/>
                <w:szCs w:val="18"/>
                <w:lang w:val="de-DE"/>
              </w:rPr>
            </w:pPr>
            <w:r>
              <w:rPr>
                <w:sz w:val="18"/>
                <w:szCs w:val="18"/>
                <w:lang w:val="de-DE"/>
              </w:rPr>
              <w:t>Woraus besteht das Essen für 30 Schimpansen?</w:t>
            </w:r>
          </w:p>
          <w:p w:rsidR="00A848D5" w:rsidRPr="00A425B7" w:rsidRDefault="00A425B7">
            <w:pPr>
              <w:widowControl w:val="0"/>
              <w:spacing w:after="0" w:line="240" w:lineRule="auto"/>
              <w:rPr>
                <w:sz w:val="18"/>
                <w:szCs w:val="18"/>
                <w:lang w:val="de-DE"/>
              </w:rPr>
            </w:pPr>
            <w:r>
              <w:rPr>
                <w:sz w:val="18"/>
                <w:szCs w:val="18"/>
                <w:lang w:val="de-DE"/>
              </w:rPr>
              <w:t>Woraus besteht das Essen für 36 Schimpansen?</w:t>
            </w:r>
          </w:p>
        </w:tc>
        <w:tc>
          <w:tcPr>
            <w:tcW w:w="3755" w:type="dxa"/>
            <w:tcBorders>
              <w:top w:val="nil"/>
            </w:tcBorders>
          </w:tcPr>
          <w:p w:rsidR="00A848D5" w:rsidRDefault="00A848D5">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bl>
    <w:p w:rsidR="00A425B7" w:rsidRDefault="00A425B7">
      <w:r>
        <w:br w:type="page"/>
      </w:r>
    </w:p>
    <w:tbl>
      <w:tblPr>
        <w:tblStyle w:val="Grilledutableau"/>
        <w:tblW w:w="15589" w:type="dxa"/>
        <w:tblInd w:w="108" w:type="dxa"/>
        <w:tblLayout w:type="fixed"/>
        <w:tblCellMar>
          <w:top w:w="57" w:type="dxa"/>
          <w:left w:w="57" w:type="dxa"/>
          <w:bottom w:w="57" w:type="dxa"/>
          <w:right w:w="57" w:type="dxa"/>
        </w:tblCellMar>
        <w:tblLook w:val="04A0" w:firstRow="1" w:lastRow="0" w:firstColumn="1" w:lastColumn="0" w:noHBand="0" w:noVBand="1"/>
      </w:tblPr>
      <w:tblGrid>
        <w:gridCol w:w="563"/>
        <w:gridCol w:w="7230"/>
        <w:gridCol w:w="7796"/>
      </w:tblGrid>
      <w:tr w:rsidR="00A848D5" w:rsidTr="00A425B7">
        <w:trPr>
          <w:cantSplit/>
          <w:trHeight w:val="25"/>
        </w:trPr>
        <w:tc>
          <w:tcPr>
            <w:tcW w:w="15589" w:type="dxa"/>
            <w:gridSpan w:val="3"/>
            <w:tcBorders>
              <w:right w:val="single" w:sz="6" w:space="0" w:color="000000"/>
            </w:tcBorders>
            <w:shd w:val="clear" w:color="auto" w:fill="E7E6E6" w:themeFill="background2"/>
            <w:vAlign w:val="center"/>
          </w:tcPr>
          <w:p w:rsidR="00A848D5" w:rsidRDefault="0016691D">
            <w:pPr>
              <w:pStyle w:val="paragraph"/>
              <w:widowControl w:val="0"/>
              <w:spacing w:beforeAutospacing="0" w:after="0" w:afterAutospacing="0"/>
              <w:jc w:val="center"/>
              <w:textAlignment w:val="baseline"/>
              <w:rPr>
                <w:rStyle w:val="normaltextrun"/>
                <w:rFonts w:asciiTheme="minorHAnsi" w:hAnsiTheme="minorHAnsi" w:cstheme="minorHAnsi"/>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pour continuer à entraîner (rituels) : le choix des nombres doit permettre le traitement en calcul mental.</w:t>
            </w:r>
          </w:p>
        </w:tc>
      </w:tr>
      <w:tr w:rsidR="00A848D5" w:rsidTr="00A425B7">
        <w:trPr>
          <w:cantSplit/>
          <w:trHeight w:val="1020"/>
        </w:trPr>
        <w:tc>
          <w:tcPr>
            <w:tcW w:w="563" w:type="dxa"/>
            <w:shd w:val="clear" w:color="auto" w:fill="E7E6E6" w:themeFill="background2"/>
            <w:textDirection w:val="btLr"/>
            <w:vAlign w:val="center"/>
          </w:tcPr>
          <w:p w:rsidR="00A848D5" w:rsidRDefault="0016691D">
            <w:pPr>
              <w:widowControl w:val="0"/>
              <w:spacing w:after="0" w:line="240" w:lineRule="auto"/>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right w:val="single" w:sz="6" w:space="0" w:color="000000"/>
            </w:tcBorders>
            <w:shd w:val="clear" w:color="auto" w:fill="E7E6E6" w:themeFill="background2"/>
          </w:tcPr>
          <w:p w:rsidR="00A848D5" w:rsidRDefault="0016691D">
            <w:pPr>
              <w:widowControl w:val="0"/>
              <w:spacing w:after="120" w:line="240" w:lineRule="auto"/>
              <w:textAlignment w:val="baseline"/>
              <w:rPr>
                <w:rStyle w:val="normaltextrun"/>
                <w:rFonts w:ascii="Calibri" w:hAnsi="Calibri" w:cs="Calibri"/>
                <w:bCs/>
              </w:rPr>
            </w:pPr>
            <w:r>
              <w:rPr>
                <w:rStyle w:val="normaltextrun"/>
                <w:rFonts w:eastAsia="Calibri" w:cs="Calibri"/>
                <w:bCs/>
              </w:rPr>
              <w:t>Les lions boivent 3L d’eau par jour, les éléphants 50 fois plus que les lions et les zèbres 3 fois moins que les éléphants. Combien de litres d’eau boivent les zèbres par jour ?</w:t>
            </w:r>
          </w:p>
          <w:p w:rsidR="00A848D5" w:rsidRDefault="0016691D">
            <w:pPr>
              <w:widowControl w:val="0"/>
              <w:spacing w:after="120" w:line="240" w:lineRule="auto"/>
              <w:textAlignment w:val="baseline"/>
              <w:rPr>
                <w:rStyle w:val="normaltextrun"/>
                <w:rFonts w:ascii="Calibri" w:hAnsi="Calibri" w:cs="Calibri"/>
                <w:bCs/>
              </w:rPr>
            </w:pPr>
            <w:r>
              <w:rPr>
                <w:rStyle w:val="normaltextrun"/>
                <w:rFonts w:eastAsia="Calibri" w:cs="Calibri"/>
                <w:bCs/>
              </w:rPr>
              <w:t>Les tigres boivent 7L d’eau par jour, les hippopotames 30 fois plus que les tigres et les gazelles 10 fois moins que les hippopotames. Combien de litres d’eau boivent les gazelles par jour ?</w:t>
            </w:r>
          </w:p>
          <w:p w:rsidR="00A848D5" w:rsidRDefault="0016691D">
            <w:pPr>
              <w:widowControl w:val="0"/>
              <w:spacing w:after="120" w:line="240" w:lineRule="auto"/>
              <w:textAlignment w:val="baseline"/>
              <w:rPr>
                <w:rStyle w:val="normaltextrun"/>
                <w:rFonts w:ascii="Calibri" w:hAnsi="Calibri" w:cs="Calibri"/>
                <w:bCs/>
              </w:rPr>
            </w:pPr>
            <w:r>
              <w:rPr>
                <w:rStyle w:val="normaltextrun"/>
                <w:rFonts w:eastAsia="Calibri" w:cs="Calibri"/>
                <w:bCs/>
              </w:rPr>
              <w:t>Les panthères boivent 5L d’eau par jour, les tortues 2 fois moins que les panthères et les chameaux 6 fois plus que les tortues. Combien de litres d’eau boivent les chameaux par jour ?</w:t>
            </w:r>
          </w:p>
        </w:tc>
      </w:tr>
      <w:tr w:rsidR="00A848D5" w:rsidTr="00A425B7">
        <w:trPr>
          <w:cantSplit/>
          <w:trHeight w:val="1020"/>
        </w:trPr>
        <w:tc>
          <w:tcPr>
            <w:tcW w:w="563" w:type="dxa"/>
            <w:shd w:val="clear" w:color="auto" w:fill="E7E6E6" w:themeFill="background2"/>
            <w:textDirection w:val="btLr"/>
            <w:vAlign w:val="center"/>
          </w:tcPr>
          <w:p w:rsidR="00A848D5" w:rsidRDefault="0016691D">
            <w:pPr>
              <w:widowControl w:val="0"/>
              <w:spacing w:after="0" w:line="240" w:lineRule="auto"/>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rsidR="00A848D5" w:rsidRDefault="0016691D">
            <w:pPr>
              <w:widowControl w:val="0"/>
              <w:spacing w:after="120" w:line="240" w:lineRule="auto"/>
              <w:textAlignment w:val="baseline"/>
              <w:rPr>
                <w:rFonts w:cstheme="minorHAnsi"/>
                <w:color w:val="000000"/>
              </w:rPr>
            </w:pPr>
            <w:r>
              <w:rPr>
                <w:rFonts w:eastAsia="Calibri" w:cstheme="minorHAnsi"/>
                <w:color w:val="000000"/>
              </w:rPr>
              <w:t xml:space="preserve">Un groupe de 3 manchots mange 6 kg de poissons. Combien mange une colonie de 12 manchots ? </w:t>
            </w:r>
          </w:p>
          <w:p w:rsidR="00A848D5" w:rsidRDefault="0016691D">
            <w:pPr>
              <w:widowControl w:val="0"/>
              <w:spacing w:after="120" w:line="240" w:lineRule="auto"/>
              <w:textAlignment w:val="baseline"/>
              <w:rPr>
                <w:rFonts w:cstheme="minorHAnsi"/>
                <w:color w:val="000000"/>
              </w:rPr>
            </w:pPr>
            <w:r>
              <w:rPr>
                <w:rFonts w:eastAsia="Calibri" w:cstheme="minorHAnsi"/>
                <w:color w:val="000000"/>
              </w:rPr>
              <w:t>Un groupe de 6 manchots mange 10,5 kg de poissons. Combien mange une colonie de 60 manchots ?</w:t>
            </w:r>
          </w:p>
          <w:p w:rsidR="00A848D5" w:rsidRDefault="0016691D">
            <w:pPr>
              <w:widowControl w:val="0"/>
              <w:spacing w:after="120" w:line="240" w:lineRule="auto"/>
              <w:textAlignment w:val="baseline"/>
              <w:rPr>
                <w:rFonts w:cstheme="minorHAnsi"/>
                <w:color w:val="000000"/>
              </w:rPr>
            </w:pPr>
            <w:r>
              <w:rPr>
                <w:rFonts w:eastAsia="Calibri" w:cstheme="minorHAnsi"/>
                <w:color w:val="000000"/>
              </w:rPr>
              <w:t>Un groupe de 5 manchots mange 2,5 kg de poissons. Combien mange une colonie de 20 manchots ?</w:t>
            </w:r>
          </w:p>
          <w:p w:rsidR="00A848D5" w:rsidRDefault="0016691D">
            <w:pPr>
              <w:widowControl w:val="0"/>
              <w:spacing w:after="120" w:line="240" w:lineRule="auto"/>
              <w:textAlignment w:val="baseline"/>
              <w:rPr>
                <w:rFonts w:cstheme="minorHAnsi"/>
                <w:color w:val="000000"/>
              </w:rPr>
            </w:pPr>
            <w:r>
              <w:rPr>
                <w:rFonts w:eastAsia="Calibri" w:cstheme="minorHAnsi"/>
                <w:color w:val="000000"/>
              </w:rPr>
              <w:t>Un groupe de 6 manchots mange 7 kg de poissons. Combien mange un groupe de 9 manchots ?</w:t>
            </w:r>
          </w:p>
          <w:p w:rsidR="00A848D5" w:rsidRDefault="0016691D">
            <w:pPr>
              <w:widowControl w:val="0"/>
              <w:spacing w:after="120" w:line="240" w:lineRule="auto"/>
              <w:textAlignment w:val="baseline"/>
              <w:rPr>
                <w:rFonts w:cstheme="minorHAnsi"/>
                <w:color w:val="000000"/>
              </w:rPr>
            </w:pPr>
            <w:r>
              <w:rPr>
                <w:rFonts w:eastAsia="Calibri" w:cstheme="minorHAnsi"/>
                <w:color w:val="000000"/>
              </w:rPr>
              <w:t>Un groupe de 8 manchots mange 6 kg de poissons. Combien mange un groupe de 2 manchots ?</w:t>
            </w:r>
          </w:p>
        </w:tc>
      </w:tr>
      <w:tr w:rsidR="00A848D5" w:rsidTr="00A425B7">
        <w:trPr>
          <w:cantSplit/>
          <w:trHeight w:val="1435"/>
        </w:trPr>
        <w:tc>
          <w:tcPr>
            <w:tcW w:w="7793" w:type="dxa"/>
            <w:gridSpan w:val="2"/>
          </w:tcPr>
          <w:p w:rsidR="00A848D5" w:rsidRDefault="0016691D">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1 : Problème atypique de dénombrement</w:t>
            </w:r>
          </w:p>
          <w:p w:rsidR="00A848D5" w:rsidRDefault="00A848D5">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A848D5" w:rsidRDefault="0016691D">
            <w:pPr>
              <w:widowControl w:val="0"/>
              <w:spacing w:after="0" w:line="240" w:lineRule="auto"/>
              <w:rPr>
                <w:rStyle w:val="normaltextrun"/>
                <w:rFonts w:cstheme="minorHAnsi"/>
                <w:b/>
                <w:szCs w:val="24"/>
                <w:u w:val="single"/>
              </w:rPr>
            </w:pPr>
            <w:r>
              <w:rPr>
                <w:rStyle w:val="normaltextrun"/>
                <w:rFonts w:eastAsia="Calibri" w:cstheme="minorHAnsi"/>
                <w:b/>
                <w:szCs w:val="24"/>
                <w:u w:val="single"/>
              </w:rPr>
              <w:t>Carrément bon</w:t>
            </w:r>
          </w:p>
          <w:p w:rsidR="00A848D5" w:rsidRDefault="0016691D">
            <w:pPr>
              <w:widowControl w:val="0"/>
              <w:spacing w:after="0" w:line="240" w:lineRule="auto"/>
              <w:rPr>
                <w:rStyle w:val="normaltextrun"/>
                <w:rFonts w:cstheme="minorHAnsi"/>
                <w:szCs w:val="24"/>
              </w:rPr>
            </w:pPr>
            <w:r>
              <w:rPr>
                <w:rStyle w:val="normaltextrun"/>
                <w:rFonts w:eastAsia="Calibri" w:cstheme="minorHAnsi"/>
                <w:szCs w:val="24"/>
              </w:rPr>
              <w:t>Combien y a-t-il de carrés en tout ?</w:t>
            </w:r>
          </w:p>
          <w:p w:rsidR="00A848D5" w:rsidRDefault="0016691D">
            <w:pPr>
              <w:widowControl w:val="0"/>
              <w:spacing w:after="0" w:line="240" w:lineRule="auto"/>
              <w:jc w:val="center"/>
              <w:rPr>
                <w:rStyle w:val="normaltextrun"/>
                <w:rFonts w:cstheme="minorHAnsi"/>
                <w:sz w:val="32"/>
                <w:szCs w:val="24"/>
              </w:rPr>
            </w:pPr>
            <w:r>
              <w:rPr>
                <w:rFonts w:eastAsia="Calibri"/>
                <w:noProof/>
              </w:rPr>
              <w:drawing>
                <wp:inline distT="0" distB="0" distL="0" distR="0">
                  <wp:extent cx="2316480" cy="18738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6"/>
                          <a:stretch>
                            <a:fillRect/>
                          </a:stretch>
                        </pic:blipFill>
                        <pic:spPr bwMode="auto">
                          <a:xfrm>
                            <a:off x="0" y="0"/>
                            <a:ext cx="2316480" cy="1873885"/>
                          </a:xfrm>
                          <a:prstGeom prst="rect">
                            <a:avLst/>
                          </a:prstGeom>
                        </pic:spPr>
                      </pic:pic>
                    </a:graphicData>
                  </a:graphic>
                </wp:inline>
              </w:drawing>
            </w:r>
          </w:p>
        </w:tc>
        <w:tc>
          <w:tcPr>
            <w:tcW w:w="7796" w:type="dxa"/>
          </w:tcPr>
          <w:p w:rsidR="00A848D5" w:rsidRDefault="0016691D">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2 : Production d’énoncé</w:t>
            </w:r>
          </w:p>
          <w:p w:rsidR="00A848D5" w:rsidRDefault="00A848D5">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A848D5" w:rsidRDefault="0016691D">
            <w:pPr>
              <w:pStyle w:val="paragraph"/>
              <w:widowControl w:val="0"/>
              <w:spacing w:beforeAutospacing="0" w:after="0" w:afterAutospacing="0"/>
              <w:textAlignment w:val="baseline"/>
              <w:rPr>
                <w:rStyle w:val="eop"/>
                <w:rFonts w:asciiTheme="minorHAnsi" w:hAnsiTheme="minorHAnsi" w:cstheme="minorHAnsi"/>
                <w:i/>
              </w:rPr>
            </w:pPr>
            <w:r>
              <w:rPr>
                <w:rStyle w:val="eop"/>
                <w:rFonts w:asciiTheme="minorHAnsi" w:hAnsiTheme="minorHAnsi" w:cstheme="minorHAnsi"/>
                <w:bCs/>
                <w:i/>
              </w:rPr>
              <w:t>V</w:t>
            </w:r>
            <w:r>
              <w:rPr>
                <w:rStyle w:val="eop"/>
                <w:rFonts w:asciiTheme="minorHAnsi" w:hAnsiTheme="minorHAnsi" w:cstheme="minorHAnsi"/>
                <w:i/>
              </w:rPr>
              <w:t>ous pouvez utiliser l’image ci-dessous pour produire avec vos élèves un énoncé de problèmes de l’une des typologies travaillées à cette manche.</w:t>
            </w:r>
          </w:p>
          <w:p w:rsidR="00A848D5" w:rsidRDefault="0016691D">
            <w:pPr>
              <w:pStyle w:val="paragraph"/>
              <w:widowControl w:val="0"/>
              <w:spacing w:beforeAutospacing="0" w:after="0" w:afterAutospacing="0"/>
              <w:textAlignment w:val="baseline"/>
              <w:rPr>
                <w:rStyle w:val="eop"/>
                <w:rFonts w:asciiTheme="minorHAnsi" w:hAnsiTheme="minorHAnsi" w:cstheme="minorHAnsi"/>
                <w:i/>
                <w:sz w:val="28"/>
              </w:rPr>
            </w:pPr>
            <w:r>
              <w:rPr>
                <w:rFonts w:ascii="Calibri" w:hAnsi="Calibri" w:cstheme="minorHAnsi"/>
                <w:i/>
                <w:noProof/>
                <w:sz w:val="28"/>
              </w:rPr>
              <mc:AlternateContent>
                <mc:Choice Requires="wpg">
                  <w:drawing>
                    <wp:anchor distT="0" distB="17145" distL="114300" distR="113665" simplePos="0" relativeHeight="3" behindDoc="0" locked="0" layoutInCell="1" allowOverlap="1" wp14:anchorId="635929D2">
                      <wp:simplePos x="0" y="0"/>
                      <wp:positionH relativeFrom="column">
                        <wp:posOffset>589915</wp:posOffset>
                      </wp:positionH>
                      <wp:positionV relativeFrom="paragraph">
                        <wp:posOffset>213995</wp:posOffset>
                      </wp:positionV>
                      <wp:extent cx="3680460" cy="1483995"/>
                      <wp:effectExtent l="0" t="0" r="0" b="1905"/>
                      <wp:wrapTight wrapText="bothSides">
                        <wp:wrapPolygon edited="0">
                          <wp:start x="0" y="0"/>
                          <wp:lineTo x="0" y="21350"/>
                          <wp:lineTo x="5366" y="21350"/>
                          <wp:lineTo x="21466" y="21350"/>
                          <wp:lineTo x="21466" y="0"/>
                          <wp:lineTo x="0" y="0"/>
                        </wp:wrapPolygon>
                      </wp:wrapTight>
                      <wp:docPr id="2" name="Groupe 9"/>
                      <wp:cNvGraphicFramePr/>
                      <a:graphic xmlns:a="http://schemas.openxmlformats.org/drawingml/2006/main">
                        <a:graphicData uri="http://schemas.microsoft.com/office/word/2010/wordprocessingGroup">
                          <wpg:wgp>
                            <wpg:cNvGrpSpPr/>
                            <wpg:grpSpPr>
                              <a:xfrm>
                                <a:off x="0" y="0"/>
                                <a:ext cx="3680640" cy="1483920"/>
                                <a:chOff x="0" y="0"/>
                                <a:chExt cx="3680640" cy="1483920"/>
                              </a:xfrm>
                            </wpg:grpSpPr>
                            <pic:pic xmlns:pic="http://schemas.openxmlformats.org/drawingml/2006/picture">
                              <pic:nvPicPr>
                                <pic:cNvPr id="3" name="Image 2" descr="Zèbres, Tanzanie, Animaux, Afrique"/>
                                <pic:cNvPicPr/>
                              </pic:nvPicPr>
                              <pic:blipFill>
                                <a:blip r:embed="rId7"/>
                                <a:srcRect t="23727" b="23339"/>
                                <a:stretch/>
                              </pic:blipFill>
                              <pic:spPr>
                                <a:xfrm>
                                  <a:off x="0" y="0"/>
                                  <a:ext cx="2610360" cy="777240"/>
                                </a:xfrm>
                                <a:prstGeom prst="rect">
                                  <a:avLst/>
                                </a:prstGeom>
                                <a:ln w="0">
                                  <a:noFill/>
                                </a:ln>
                              </pic:spPr>
                            </pic:pic>
                            <pic:pic xmlns:pic="http://schemas.openxmlformats.org/drawingml/2006/picture">
                              <pic:nvPicPr>
                                <pic:cNvPr id="4" name="Image 4" descr="Zèbres, Tanzanie, Animaux, Afrique"/>
                                <pic:cNvPicPr/>
                              </pic:nvPicPr>
                              <pic:blipFill>
                                <a:blip r:embed="rId8"/>
                                <a:srcRect t="18674" r="54909" b="25800"/>
                                <a:stretch/>
                              </pic:blipFill>
                              <pic:spPr>
                                <a:xfrm>
                                  <a:off x="2545560" y="0"/>
                                  <a:ext cx="1110600" cy="769680"/>
                                </a:xfrm>
                                <a:prstGeom prst="rect">
                                  <a:avLst/>
                                </a:prstGeom>
                                <a:ln w="0">
                                  <a:noFill/>
                                </a:ln>
                              </pic:spPr>
                            </pic:pic>
                            <wpg:grpSp>
                              <wpg:cNvPr id="5" name="Groupe 5"/>
                              <wpg:cNvGrpSpPr/>
                              <wpg:grpSpPr>
                                <a:xfrm>
                                  <a:off x="7560" y="685800"/>
                                  <a:ext cx="3672720" cy="798120"/>
                                  <a:chOff x="0" y="0"/>
                                  <a:chExt cx="0" cy="0"/>
                                </a:xfrm>
                              </wpg:grpSpPr>
                              <pic:pic xmlns:pic="http://schemas.openxmlformats.org/drawingml/2006/picture">
                                <pic:nvPicPr>
                                  <pic:cNvPr id="6" name="Image 3" descr="Botte De Foin, Blé, Champ, Agriculture"/>
                                  <pic:cNvPicPr/>
                                </pic:nvPicPr>
                                <pic:blipFill>
                                  <a:blip r:embed="rId9"/>
                                  <a:srcRect l="26007" t="27290" r="18493" b="4860"/>
                                  <a:stretch/>
                                </pic:blipFill>
                                <pic:spPr>
                                  <a:xfrm>
                                    <a:off x="0" y="0"/>
                                    <a:ext cx="959400" cy="783000"/>
                                  </a:xfrm>
                                  <a:prstGeom prst="rect">
                                    <a:avLst/>
                                  </a:prstGeom>
                                  <a:ln w="0">
                                    <a:noFill/>
                                  </a:ln>
                                </pic:spPr>
                              </pic:pic>
                              <pic:pic xmlns:pic="http://schemas.openxmlformats.org/drawingml/2006/picture">
                                <pic:nvPicPr>
                                  <pic:cNvPr id="7" name="Image 5" descr="Botte De Foin, Blé, Champ, Agriculture"/>
                                  <pic:cNvPicPr/>
                                </pic:nvPicPr>
                                <pic:blipFill>
                                  <a:blip r:embed="rId9"/>
                                  <a:srcRect l="26007" t="27290" r="18493" b="4860"/>
                                  <a:stretch/>
                                </pic:blipFill>
                                <pic:spPr>
                                  <a:xfrm>
                                    <a:off x="937440" y="7560"/>
                                    <a:ext cx="960120" cy="783000"/>
                                  </a:xfrm>
                                  <a:prstGeom prst="rect">
                                    <a:avLst/>
                                  </a:prstGeom>
                                  <a:ln w="0">
                                    <a:noFill/>
                                  </a:ln>
                                </pic:spPr>
                              </pic:pic>
                              <pic:pic xmlns:pic="http://schemas.openxmlformats.org/drawingml/2006/picture">
                                <pic:nvPicPr>
                                  <pic:cNvPr id="8" name="Image 6" descr="Botte De Foin, Blé, Champ, Agriculture"/>
                                  <pic:cNvPicPr/>
                                </pic:nvPicPr>
                                <pic:blipFill>
                                  <a:blip r:embed="rId9"/>
                                  <a:srcRect l="26007" t="27290" r="18493" b="4860"/>
                                  <a:stretch/>
                                </pic:blipFill>
                                <pic:spPr>
                                  <a:xfrm>
                                    <a:off x="1867680" y="15120"/>
                                    <a:ext cx="959400" cy="783000"/>
                                  </a:xfrm>
                                  <a:prstGeom prst="rect">
                                    <a:avLst/>
                                  </a:prstGeom>
                                  <a:ln w="0">
                                    <a:noFill/>
                                  </a:ln>
                                </pic:spPr>
                              </pic:pic>
                              <pic:pic xmlns:pic="http://schemas.openxmlformats.org/drawingml/2006/picture">
                                <pic:nvPicPr>
                                  <pic:cNvPr id="9" name="Image 7" descr="Botte De Foin, Blé, Champ, Agriculture"/>
                                  <pic:cNvPicPr/>
                                </pic:nvPicPr>
                                <pic:blipFill>
                                  <a:blip r:embed="rId9"/>
                                  <a:srcRect l="26007" t="27290" r="18493" b="4860"/>
                                  <a:stretch/>
                                </pic:blipFill>
                                <pic:spPr>
                                  <a:xfrm>
                                    <a:off x="2713320" y="7560"/>
                                    <a:ext cx="959400" cy="783000"/>
                                  </a:xfrm>
                                  <a:prstGeom prst="rect">
                                    <a:avLst/>
                                  </a:prstGeom>
                                  <a:ln w="0">
                                    <a:noFill/>
                                  </a:ln>
                                </pic:spPr>
                              </pic:pic>
                            </wpg:grpSp>
                          </wpg:wgp>
                        </a:graphicData>
                      </a:graphic>
                    </wp:anchor>
                  </w:drawing>
                </mc:Choice>
                <mc:Fallback>
                  <w:pict>
                    <v:group id="shape_0" alt="Groupe 9" style="position:absolute;margin-left:46.45pt;margin-top:16.85pt;width:289.8pt;height:116.8pt" coordorigin="929,337" coordsize="5796,2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2" stroked="f" o:allowincell="t" style="position:absolute;left:929;top:337;width:4110;height:1223;mso-wrap-style:none;v-text-anchor:middle" type="_x0000_t75">
                        <v:imagedata r:id="rId10" o:detectmouseclick="t"/>
                        <v:stroke color="#3465a4" joinstyle="round" endcap="flat"/>
                        <w10:wrap type="square"/>
                      </v:shape>
                      <v:shape id="shape_0" ID="Image 4" stroked="f" o:allowincell="t" style="position:absolute;left:4938;top:337;width:1748;height:1211;mso-wrap-style:none;v-text-anchor:middle" type="_x0000_t75">
                        <v:imagedata r:id="rId11" o:detectmouseclick="t"/>
                        <v:stroke color="#3465a4" joinstyle="round" endcap="flat"/>
                        <w10:wrap type="square"/>
                      </v:shape>
                      <v:group id="shape_0" alt="Groupe 8" style="position:absolute;left:941;top:1417;width:5784;height:1256">
                        <v:shape id="shape_0" ID="Image 3" stroked="f" o:allowincell="t" style="position:absolute;left:941;top:1417;width:1510;height:1232;mso-wrap-style:none;v-text-anchor:middle" type="_x0000_t75">
                          <v:imagedata r:id="rId12" o:detectmouseclick="t"/>
                          <v:stroke color="#3465a4" joinstyle="round" endcap="flat"/>
                          <w10:wrap type="square"/>
                        </v:shape>
                        <v:shape id="shape_0" ID="Image 5" stroked="f" o:allowincell="t" style="position:absolute;left:2417;top:1429;width:1511;height:1232;mso-wrap-style:none;v-text-anchor:middle" type="_x0000_t75">
                          <v:imagedata r:id="rId12" o:detectmouseclick="t"/>
                          <v:stroke color="#3465a4" joinstyle="round" endcap="flat"/>
                          <w10:wrap type="square"/>
                        </v:shape>
                        <v:shape id="shape_0" ID="Image 6" stroked="f" o:allowincell="t" style="position:absolute;left:3882;top:1441;width:1510;height:1232;mso-wrap-style:none;v-text-anchor:middle" type="_x0000_t75">
                          <v:imagedata r:id="rId12" o:detectmouseclick="t"/>
                          <v:stroke color="#3465a4" joinstyle="round" endcap="flat"/>
                          <w10:wrap type="square"/>
                        </v:shape>
                        <v:shape id="shape_0" ID="Image 7" stroked="f" o:allowincell="t" style="position:absolute;left:5214;top:1429;width:1510;height:1232;mso-wrap-style:none;v-text-anchor:middle" type="_x0000_t75">
                          <v:imagedata r:id="rId12" o:detectmouseclick="t"/>
                          <v:stroke color="#3465a4" joinstyle="round" endcap="flat"/>
                          <w10:wrap type="square"/>
                        </v:shape>
                      </v:group>
                    </v:group>
                  </w:pict>
                </mc:Fallback>
              </mc:AlternateContent>
            </w:r>
          </w:p>
          <w:p w:rsidR="00A848D5" w:rsidRDefault="00A848D5">
            <w:pPr>
              <w:pStyle w:val="paragraph"/>
              <w:widowControl w:val="0"/>
              <w:spacing w:beforeAutospacing="0" w:after="0" w:afterAutospacing="0"/>
              <w:textAlignment w:val="baseline"/>
              <w:rPr>
                <w:rFonts w:asciiTheme="minorHAnsi" w:eastAsiaTheme="minorEastAsia" w:hAnsiTheme="minorHAnsi" w:cstheme="minorHAnsi"/>
              </w:rPr>
            </w:pPr>
          </w:p>
          <w:p w:rsidR="00A848D5" w:rsidRDefault="00A848D5">
            <w:pPr>
              <w:pStyle w:val="paragraph"/>
              <w:widowControl w:val="0"/>
              <w:spacing w:beforeAutospacing="0" w:after="0" w:afterAutospacing="0"/>
              <w:textAlignment w:val="baseline"/>
              <w:rPr>
                <w:rFonts w:asciiTheme="minorHAnsi" w:eastAsiaTheme="minorEastAsia" w:hAnsiTheme="minorHAnsi" w:cstheme="minorHAnsi"/>
              </w:rPr>
            </w:pPr>
          </w:p>
          <w:p w:rsidR="00A848D5" w:rsidRDefault="00A848D5">
            <w:pPr>
              <w:pStyle w:val="paragraph"/>
              <w:widowControl w:val="0"/>
              <w:spacing w:beforeAutospacing="0" w:after="0" w:afterAutospacing="0"/>
              <w:textAlignment w:val="baseline"/>
              <w:rPr>
                <w:rFonts w:asciiTheme="minorHAnsi" w:eastAsiaTheme="minorEastAsia" w:hAnsiTheme="minorHAnsi" w:cstheme="minorHAnsi"/>
              </w:rPr>
            </w:pPr>
          </w:p>
          <w:p w:rsidR="00A848D5" w:rsidRDefault="00A848D5">
            <w:pPr>
              <w:pStyle w:val="paragraph"/>
              <w:widowControl w:val="0"/>
              <w:spacing w:beforeAutospacing="0" w:after="0" w:afterAutospacing="0"/>
              <w:textAlignment w:val="baseline"/>
              <w:rPr>
                <w:rFonts w:asciiTheme="minorHAnsi" w:eastAsiaTheme="minorEastAsia" w:hAnsiTheme="minorHAnsi" w:cstheme="minorHAnsi"/>
              </w:rPr>
            </w:pPr>
          </w:p>
          <w:p w:rsidR="00A848D5" w:rsidRDefault="00A848D5">
            <w:pPr>
              <w:pStyle w:val="paragraph"/>
              <w:widowControl w:val="0"/>
              <w:spacing w:beforeAutospacing="0" w:after="0" w:afterAutospacing="0"/>
              <w:textAlignment w:val="baseline"/>
              <w:rPr>
                <w:rFonts w:asciiTheme="minorHAnsi" w:eastAsiaTheme="minorEastAsia" w:hAnsiTheme="minorHAnsi" w:cstheme="minorHAnsi"/>
              </w:rPr>
            </w:pPr>
          </w:p>
          <w:p w:rsidR="00A848D5" w:rsidRDefault="00A848D5">
            <w:pPr>
              <w:pStyle w:val="paragraph"/>
              <w:widowControl w:val="0"/>
              <w:spacing w:beforeAutospacing="0" w:after="0" w:afterAutospacing="0"/>
              <w:textAlignment w:val="baseline"/>
              <w:rPr>
                <w:rFonts w:asciiTheme="minorHAnsi" w:eastAsiaTheme="minorEastAsia" w:hAnsiTheme="minorHAnsi" w:cstheme="minorHAnsi"/>
                <w:highlight w:val="green"/>
              </w:rPr>
            </w:pPr>
          </w:p>
          <w:p w:rsidR="00A848D5" w:rsidRDefault="00A848D5">
            <w:pPr>
              <w:pStyle w:val="paragraph"/>
              <w:widowControl w:val="0"/>
              <w:spacing w:beforeAutospacing="0" w:after="0" w:afterAutospacing="0"/>
              <w:textAlignment w:val="baseline"/>
              <w:rPr>
                <w:rFonts w:asciiTheme="minorHAnsi" w:eastAsiaTheme="minorEastAsia" w:hAnsiTheme="minorHAnsi" w:cstheme="minorHAnsi"/>
                <w:highlight w:val="green"/>
              </w:rPr>
            </w:pPr>
          </w:p>
          <w:p w:rsidR="00A848D5" w:rsidRDefault="00A848D5">
            <w:pPr>
              <w:pStyle w:val="paragraph"/>
              <w:widowControl w:val="0"/>
              <w:spacing w:beforeAutospacing="0" w:after="0" w:afterAutospacing="0"/>
              <w:textAlignment w:val="baseline"/>
            </w:pPr>
          </w:p>
        </w:tc>
      </w:tr>
    </w:tbl>
    <w:p w:rsidR="00A848D5" w:rsidRDefault="00A848D5">
      <w:pPr>
        <w:pStyle w:val="paragraph"/>
        <w:widowControl w:val="0"/>
        <w:spacing w:beforeAutospacing="0" w:after="0" w:afterAutospacing="0"/>
        <w:textAlignment w:val="baseline"/>
        <w:rPr>
          <w:rFonts w:asciiTheme="minorHAnsi" w:eastAsiaTheme="minorEastAsia" w:hAnsiTheme="minorHAnsi" w:cstheme="minorHAnsi"/>
          <w:i/>
          <w:u w:val="single"/>
        </w:rPr>
      </w:pPr>
    </w:p>
    <w:p w:rsidR="00A848D5" w:rsidRDefault="0016691D">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rsidR="00A848D5" w:rsidRDefault="0016691D">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A848D5">
      <w:footerReference w:type="default" r:id="rId13"/>
      <w:pgSz w:w="16838" w:h="11906" w:orient="landscape"/>
      <w:pgMar w:top="720" w:right="720" w:bottom="720" w:left="720" w:header="0" w:footer="283" w:gutter="0"/>
      <w:cols w:space="720"/>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6A1" w:rsidRDefault="00AE16A1">
      <w:pPr>
        <w:spacing w:after="0" w:line="240" w:lineRule="auto"/>
      </w:pPr>
      <w:r>
        <w:separator/>
      </w:r>
    </w:p>
  </w:endnote>
  <w:endnote w:type="continuationSeparator" w:id="0">
    <w:p w:rsidR="00AE16A1" w:rsidRDefault="00AE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IDFont+F1">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8D5" w:rsidRDefault="0016691D">
    <w:pPr>
      <w:pStyle w:val="Pieddepage"/>
      <w:jc w:val="right"/>
    </w:pPr>
    <w:r>
      <w:rPr>
        <w:rFonts w:ascii="CIDFont+F1" w:hAnsi="CIDFont+F1" w:cs="CIDFont+F1"/>
      </w:rPr>
      <w:t>Manche 2 du 22/01/24 au 02/02/24 - Niveau 4 - Challenge mathématiques - Année 23-24 - Mission Mathématiques 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6A1" w:rsidRDefault="00AE16A1">
      <w:pPr>
        <w:spacing w:after="0" w:line="240" w:lineRule="auto"/>
      </w:pPr>
      <w:r>
        <w:separator/>
      </w:r>
    </w:p>
  </w:footnote>
  <w:footnote w:type="continuationSeparator" w:id="0">
    <w:p w:rsidR="00AE16A1" w:rsidRDefault="00AE16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D5"/>
    <w:rsid w:val="0016691D"/>
    <w:rsid w:val="008415F5"/>
    <w:rsid w:val="00A425B7"/>
    <w:rsid w:val="00A848D5"/>
    <w:rsid w:val="00AE16A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68370-D39E-4C06-A58B-B6595349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uiPriority w:val="99"/>
    <w:qFormat/>
    <w:rsid w:val="007224D1"/>
  </w:style>
  <w:style w:type="character" w:styleId="Lienhypertexte">
    <w:name w:val="Hyperlink"/>
    <w:semiHidden/>
    <w:unhideWhenUsed/>
    <w:rsid w:val="004B6ACC"/>
    <w:rPr>
      <w:color w:val="000080"/>
      <w:u w:val="single"/>
    </w:rPr>
  </w:style>
  <w:style w:type="character" w:customStyle="1" w:styleId="En-tteCar">
    <w:name w:val="En-tête Car"/>
    <w:basedOn w:val="Policepardfaut"/>
    <w:link w:val="En-tte"/>
    <w:uiPriority w:val="99"/>
    <w:qFormat/>
    <w:rsid w:val="00FE0D7F"/>
  </w:style>
  <w:style w:type="character" w:customStyle="1" w:styleId="PieddepageCar">
    <w:name w:val="Pied de page Car"/>
    <w:basedOn w:val="Policepardfaut"/>
    <w:link w:val="Pieddepage"/>
    <w:uiPriority w:val="99"/>
    <w:qFormat/>
    <w:rsid w:val="00FE0D7F"/>
  </w:style>
  <w:style w:type="character" w:customStyle="1" w:styleId="markedcontent">
    <w:name w:val="markedcontent"/>
    <w:basedOn w:val="Policepardfaut"/>
    <w:qFormat/>
    <w:rsid w:val="009D3FB5"/>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sid w:val="00C164D3"/>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Default">
    <w:name w:val="Default"/>
    <w:qFormat/>
    <w:rsid w:val="0061777C"/>
    <w:rPr>
      <w:rFonts w:ascii="Calibri" w:eastAsia="Calibri" w:hAnsi="Calibri" w:cs="Calibri"/>
      <w:color w:val="000000"/>
      <w:sz w:val="24"/>
      <w:szCs w:val="24"/>
    </w:rPr>
  </w:style>
  <w:style w:type="paragraph" w:styleId="Paragraphedeliste">
    <w:name w:val="List Paragraph"/>
    <w:basedOn w:val="Normal"/>
    <w:uiPriority w:val="34"/>
    <w:qFormat/>
    <w:rsid w:val="0061777C"/>
    <w:pPr>
      <w:ind w:left="720"/>
      <w:contextualSpacing/>
    </w:pPr>
  </w:style>
  <w:style w:type="paragraph" w:customStyle="1" w:styleId="caption11">
    <w:name w:val="caption11"/>
    <w:basedOn w:val="Normal"/>
    <w:qFormat/>
    <w:rsid w:val="00CC5C94"/>
    <w:pPr>
      <w:suppressLineNumbers/>
      <w:spacing w:before="120" w:after="120"/>
    </w:pPr>
    <w:rPr>
      <w:rFonts w:cs="Noto Sans Devanagari"/>
      <w:i/>
      <w:iCs/>
      <w:sz w:val="24"/>
      <w:szCs w:val="24"/>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FE0D7F"/>
    <w:pPr>
      <w:tabs>
        <w:tab w:val="center" w:pos="4536"/>
        <w:tab w:val="right" w:pos="9072"/>
      </w:tabs>
      <w:spacing w:after="0" w:line="240" w:lineRule="auto"/>
    </w:pPr>
  </w:style>
  <w:style w:type="paragraph" w:styleId="Pieddepage">
    <w:name w:val="footer"/>
    <w:basedOn w:val="Normal"/>
    <w:link w:val="PieddepageCar"/>
    <w:uiPriority w:val="99"/>
    <w:unhideWhenUsed/>
    <w:rsid w:val="00FE0D7F"/>
    <w:pPr>
      <w:tabs>
        <w:tab w:val="center" w:pos="4536"/>
        <w:tab w:val="right" w:pos="9072"/>
      </w:tabs>
      <w:spacing w:after="0" w:line="240" w:lineRule="auto"/>
    </w:pPr>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0.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0.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1107</Words>
  <Characters>6094</Characters>
  <Application>Microsoft Office Word</Application>
  <DocSecurity>0</DocSecurity>
  <Lines>50</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maths 68</dc:creator>
  <dc:description/>
  <cp:lastModifiedBy>Vincent Dionisi</cp:lastModifiedBy>
  <cp:revision>13</cp:revision>
  <dcterms:created xsi:type="dcterms:W3CDTF">2024-01-16T09:08:00Z</dcterms:created>
  <dcterms:modified xsi:type="dcterms:W3CDTF">2024-01-19T08:29:00Z</dcterms:modified>
  <dc:language>fr-FR</dc:language>
</cp:coreProperties>
</file>